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1" w:type="dxa"/>
        <w:tblInd w:w="324" w:type="dxa"/>
        <w:tblLook w:val="01E0" w:firstRow="1" w:lastRow="1" w:firstColumn="1" w:lastColumn="1" w:noHBand="0" w:noVBand="0"/>
      </w:tblPr>
      <w:tblGrid>
        <w:gridCol w:w="9571"/>
      </w:tblGrid>
      <w:tr w:rsidR="00C955F0" w:rsidRPr="00B01C80" w:rsidTr="00433438">
        <w:tc>
          <w:tcPr>
            <w:tcW w:w="9571" w:type="dxa"/>
            <w:shd w:val="clear" w:color="auto" w:fill="auto"/>
          </w:tcPr>
          <w:p w:rsidR="00C955F0" w:rsidRDefault="00022727" w:rsidP="00C82675">
            <w:pPr>
              <w:jc w:val="center"/>
            </w:pPr>
            <w:r w:rsidRPr="00A60820">
              <w:rPr>
                <w:noProof/>
                <w:sz w:val="36"/>
                <w:szCs w:val="36"/>
              </w:rPr>
              <w:drawing>
                <wp:inline distT="0" distB="0" distL="0" distR="0" wp14:anchorId="101E79F4" wp14:editId="7C39403B">
                  <wp:extent cx="781050" cy="1143000"/>
                  <wp:effectExtent l="0" t="0" r="0" b="0"/>
                  <wp:docPr id="13" name="Рисунок 9" descr="Воротынский ГО_ПП-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Воротынский ГО_ПП-0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1050" cy="1143000"/>
                          </a:xfrm>
                          <a:prstGeom prst="rect">
                            <a:avLst/>
                          </a:prstGeom>
                          <a:noFill/>
                          <a:ln>
                            <a:noFill/>
                          </a:ln>
                        </pic:spPr>
                      </pic:pic>
                    </a:graphicData>
                  </a:graphic>
                </wp:inline>
              </w:drawing>
            </w:r>
          </w:p>
          <w:p w:rsidR="00AA7847" w:rsidRDefault="00AA7847" w:rsidP="00C82675">
            <w:pPr>
              <w:jc w:val="center"/>
            </w:pPr>
          </w:p>
          <w:p w:rsidR="00C955F0" w:rsidRPr="00B01C80" w:rsidRDefault="00C955F0" w:rsidP="00C82675">
            <w:pPr>
              <w:jc w:val="center"/>
              <w:rPr>
                <w:b/>
                <w:sz w:val="36"/>
                <w:szCs w:val="36"/>
              </w:rPr>
            </w:pPr>
            <w:r w:rsidRPr="00B01C80">
              <w:rPr>
                <w:b/>
                <w:sz w:val="36"/>
                <w:szCs w:val="36"/>
              </w:rPr>
              <w:t xml:space="preserve">Администрация </w:t>
            </w:r>
            <w:r w:rsidR="00346262">
              <w:rPr>
                <w:b/>
                <w:sz w:val="36"/>
                <w:szCs w:val="36"/>
              </w:rPr>
              <w:t>городского округа Воротынский</w:t>
            </w:r>
            <w:r w:rsidRPr="00B01C80">
              <w:rPr>
                <w:b/>
                <w:sz w:val="36"/>
                <w:szCs w:val="36"/>
              </w:rPr>
              <w:t xml:space="preserve"> Нижегородской области</w:t>
            </w:r>
          </w:p>
          <w:p w:rsidR="00C955F0" w:rsidRPr="00B01C80" w:rsidRDefault="00C955F0" w:rsidP="00C82675">
            <w:pPr>
              <w:jc w:val="center"/>
              <w:rPr>
                <w:b/>
                <w:sz w:val="36"/>
                <w:szCs w:val="36"/>
              </w:rPr>
            </w:pPr>
          </w:p>
          <w:p w:rsidR="00C955F0" w:rsidRPr="00B01C80" w:rsidRDefault="00B829A5" w:rsidP="00C82675">
            <w:pPr>
              <w:pStyle w:val="4"/>
              <w:numPr>
                <w:ilvl w:val="3"/>
                <w:numId w:val="1"/>
              </w:numPr>
              <w:tabs>
                <w:tab w:val="left" w:pos="0"/>
              </w:tabs>
              <w:suppressAutoHyphens/>
              <w:spacing w:before="0" w:after="0"/>
              <w:jc w:val="center"/>
              <w:rPr>
                <w:sz w:val="40"/>
                <w:szCs w:val="40"/>
              </w:rPr>
            </w:pPr>
            <w:r>
              <w:rPr>
                <w:sz w:val="40"/>
                <w:szCs w:val="40"/>
              </w:rPr>
              <w:t>П О С Т А Н О В Л Е Н И Е</w:t>
            </w:r>
          </w:p>
          <w:p w:rsidR="00C955F0" w:rsidRDefault="00C955F0" w:rsidP="00C82675">
            <w:pPr>
              <w:jc w:val="center"/>
            </w:pPr>
          </w:p>
        </w:tc>
      </w:tr>
    </w:tbl>
    <w:p w:rsidR="002C5F2B" w:rsidRPr="00AA7847" w:rsidRDefault="00C66B9E">
      <w:pPr>
        <w:rPr>
          <w:sz w:val="28"/>
          <w:szCs w:val="28"/>
        </w:rPr>
      </w:pPr>
      <w:r>
        <w:rPr>
          <w:sz w:val="28"/>
          <w:szCs w:val="28"/>
        </w:rPr>
        <w:t>29.01.2020</w:t>
      </w:r>
      <w:r w:rsidR="00C82675" w:rsidRPr="00AA7847">
        <w:rPr>
          <w:sz w:val="28"/>
          <w:szCs w:val="28"/>
        </w:rPr>
        <w:t xml:space="preserve">                                                                </w:t>
      </w:r>
      <w:r w:rsidR="008A2E60">
        <w:rPr>
          <w:sz w:val="28"/>
          <w:szCs w:val="28"/>
        </w:rPr>
        <w:t xml:space="preserve">          </w:t>
      </w:r>
      <w:r>
        <w:rPr>
          <w:sz w:val="28"/>
          <w:szCs w:val="28"/>
        </w:rPr>
        <w:t xml:space="preserve">                                </w:t>
      </w:r>
      <w:r w:rsidR="008A2E60">
        <w:rPr>
          <w:sz w:val="28"/>
          <w:szCs w:val="28"/>
        </w:rPr>
        <w:t xml:space="preserve"> </w:t>
      </w:r>
      <w:r w:rsidR="00C82675" w:rsidRPr="00AA7847">
        <w:rPr>
          <w:sz w:val="28"/>
          <w:szCs w:val="28"/>
        </w:rPr>
        <w:t xml:space="preserve">      </w:t>
      </w:r>
      <w:r w:rsidR="00F23BE6" w:rsidRPr="00AA7847">
        <w:rPr>
          <w:sz w:val="28"/>
          <w:szCs w:val="28"/>
        </w:rPr>
        <w:t xml:space="preserve">     </w:t>
      </w:r>
      <w:r w:rsidR="00C82675" w:rsidRPr="00AA7847">
        <w:rPr>
          <w:sz w:val="28"/>
          <w:szCs w:val="28"/>
        </w:rPr>
        <w:t xml:space="preserve">№ </w:t>
      </w:r>
      <w:r>
        <w:rPr>
          <w:sz w:val="28"/>
          <w:szCs w:val="28"/>
        </w:rPr>
        <w:t>31</w:t>
      </w:r>
    </w:p>
    <w:p w:rsidR="004F23D0" w:rsidRPr="00807656" w:rsidRDefault="004F23D0">
      <w:pPr>
        <w:rPr>
          <w:sz w:val="28"/>
          <w:szCs w:val="28"/>
        </w:rPr>
      </w:pPr>
    </w:p>
    <w:p w:rsidR="00346262" w:rsidRDefault="00346262" w:rsidP="00FD5EB7">
      <w:pPr>
        <w:jc w:val="center"/>
        <w:rPr>
          <w:b/>
          <w:sz w:val="28"/>
          <w:szCs w:val="28"/>
        </w:rPr>
      </w:pPr>
      <w:bookmarkStart w:id="0" w:name="_GoBack"/>
      <w:r>
        <w:rPr>
          <w:b/>
          <w:sz w:val="28"/>
          <w:szCs w:val="28"/>
        </w:rPr>
        <w:t>Об утверждении</w:t>
      </w:r>
      <w:r w:rsidR="00FD5EB7" w:rsidRPr="00807656">
        <w:rPr>
          <w:b/>
          <w:sz w:val="28"/>
          <w:szCs w:val="28"/>
        </w:rPr>
        <w:t xml:space="preserve"> Положени</w:t>
      </w:r>
      <w:r>
        <w:rPr>
          <w:b/>
          <w:sz w:val="28"/>
          <w:szCs w:val="28"/>
        </w:rPr>
        <w:t>я</w:t>
      </w:r>
      <w:r w:rsidR="00FD5EB7" w:rsidRPr="00807656">
        <w:rPr>
          <w:b/>
          <w:sz w:val="28"/>
          <w:szCs w:val="28"/>
        </w:rPr>
        <w:t xml:space="preserve"> о</w:t>
      </w:r>
      <w:r w:rsidR="00F23BE6" w:rsidRPr="00807656">
        <w:rPr>
          <w:b/>
          <w:sz w:val="28"/>
          <w:szCs w:val="28"/>
        </w:rPr>
        <w:t>б оплате труда работников</w:t>
      </w:r>
      <w:bookmarkEnd w:id="0"/>
      <w:r w:rsidR="00F23BE6" w:rsidRPr="00807656">
        <w:rPr>
          <w:b/>
          <w:sz w:val="28"/>
          <w:szCs w:val="28"/>
        </w:rPr>
        <w:t xml:space="preserve"> </w:t>
      </w:r>
    </w:p>
    <w:p w:rsidR="001E6CA5" w:rsidRDefault="00F23BE6" w:rsidP="00FD5EB7">
      <w:pPr>
        <w:jc w:val="center"/>
        <w:rPr>
          <w:b/>
          <w:sz w:val="28"/>
          <w:szCs w:val="28"/>
        </w:rPr>
      </w:pPr>
      <w:r w:rsidRPr="00807656">
        <w:rPr>
          <w:b/>
          <w:sz w:val="28"/>
          <w:szCs w:val="28"/>
        </w:rPr>
        <w:t>муниципальных автономных</w:t>
      </w:r>
      <w:r w:rsidR="00FD5EB7" w:rsidRPr="00807656">
        <w:rPr>
          <w:b/>
          <w:sz w:val="28"/>
          <w:szCs w:val="28"/>
        </w:rPr>
        <w:t xml:space="preserve"> </w:t>
      </w:r>
      <w:r w:rsidRPr="00807656">
        <w:rPr>
          <w:b/>
          <w:sz w:val="28"/>
          <w:szCs w:val="28"/>
        </w:rPr>
        <w:t>учреждений</w:t>
      </w:r>
      <w:r w:rsidR="001E6CA5">
        <w:rPr>
          <w:b/>
          <w:sz w:val="28"/>
          <w:szCs w:val="28"/>
        </w:rPr>
        <w:t xml:space="preserve"> дополнительного образования </w:t>
      </w:r>
    </w:p>
    <w:p w:rsidR="001E6CA5" w:rsidRDefault="001E6CA5" w:rsidP="00FD5EB7">
      <w:pPr>
        <w:jc w:val="center"/>
        <w:rPr>
          <w:b/>
          <w:sz w:val="28"/>
          <w:szCs w:val="28"/>
        </w:rPr>
      </w:pPr>
      <w:r>
        <w:rPr>
          <w:b/>
          <w:sz w:val="28"/>
          <w:szCs w:val="28"/>
        </w:rPr>
        <w:t>в области</w:t>
      </w:r>
      <w:r w:rsidR="00F23BE6" w:rsidRPr="00807656">
        <w:rPr>
          <w:b/>
          <w:sz w:val="28"/>
          <w:szCs w:val="28"/>
        </w:rPr>
        <w:t xml:space="preserve"> физической культуры и спорта </w:t>
      </w:r>
    </w:p>
    <w:p w:rsidR="00C82675" w:rsidRPr="00807656" w:rsidRDefault="00346262" w:rsidP="00FD5EB7">
      <w:pPr>
        <w:jc w:val="center"/>
        <w:rPr>
          <w:b/>
          <w:sz w:val="28"/>
          <w:szCs w:val="28"/>
        </w:rPr>
      </w:pPr>
      <w:r>
        <w:rPr>
          <w:b/>
          <w:sz w:val="28"/>
          <w:szCs w:val="28"/>
        </w:rPr>
        <w:t>городского округа Воротынский</w:t>
      </w:r>
      <w:r w:rsidR="00DA3867" w:rsidRPr="00807656">
        <w:rPr>
          <w:b/>
          <w:sz w:val="28"/>
          <w:szCs w:val="28"/>
        </w:rPr>
        <w:t xml:space="preserve"> </w:t>
      </w:r>
      <w:r w:rsidR="00F23BE6" w:rsidRPr="00807656">
        <w:rPr>
          <w:b/>
          <w:sz w:val="28"/>
          <w:szCs w:val="28"/>
        </w:rPr>
        <w:t>Нижегородской области</w:t>
      </w:r>
    </w:p>
    <w:p w:rsidR="00807656" w:rsidRPr="00807656" w:rsidRDefault="00807656" w:rsidP="004366E5">
      <w:pPr>
        <w:spacing w:line="360" w:lineRule="auto"/>
        <w:rPr>
          <w:sz w:val="28"/>
          <w:szCs w:val="28"/>
        </w:rPr>
      </w:pPr>
    </w:p>
    <w:p w:rsidR="00797194" w:rsidRDefault="00AC6D14" w:rsidP="00AE2610">
      <w:pPr>
        <w:autoSpaceDE w:val="0"/>
        <w:autoSpaceDN w:val="0"/>
        <w:adjustRightInd w:val="0"/>
        <w:ind w:firstLine="708"/>
        <w:jc w:val="both"/>
        <w:rPr>
          <w:sz w:val="28"/>
          <w:szCs w:val="28"/>
        </w:rPr>
      </w:pPr>
      <w:r w:rsidRPr="004A2BAD">
        <w:rPr>
          <w:sz w:val="28"/>
          <w:szCs w:val="28"/>
        </w:rPr>
        <w:t xml:space="preserve">Руководствуясь </w:t>
      </w:r>
      <w:r w:rsidR="00346262">
        <w:rPr>
          <w:sz w:val="28"/>
          <w:szCs w:val="28"/>
        </w:rPr>
        <w:t>постановл</w:t>
      </w:r>
      <w:r w:rsidRPr="004A2BAD">
        <w:rPr>
          <w:sz w:val="28"/>
          <w:szCs w:val="28"/>
        </w:rPr>
        <w:t>ением</w:t>
      </w:r>
      <w:r w:rsidR="00797194" w:rsidRPr="004A2BAD">
        <w:rPr>
          <w:sz w:val="28"/>
          <w:szCs w:val="28"/>
        </w:rPr>
        <w:t xml:space="preserve"> Правительства Нижегородской области от </w:t>
      </w:r>
      <w:r w:rsidR="00346262">
        <w:rPr>
          <w:sz w:val="28"/>
          <w:szCs w:val="28"/>
        </w:rPr>
        <w:t>10.01.2020</w:t>
      </w:r>
      <w:r w:rsidRPr="004A2BAD">
        <w:rPr>
          <w:sz w:val="28"/>
          <w:szCs w:val="28"/>
        </w:rPr>
        <w:t xml:space="preserve"> </w:t>
      </w:r>
      <w:r w:rsidR="00797194" w:rsidRPr="004A2BAD">
        <w:rPr>
          <w:sz w:val="28"/>
          <w:szCs w:val="28"/>
        </w:rPr>
        <w:t xml:space="preserve">№ </w:t>
      </w:r>
      <w:r w:rsidR="00346262">
        <w:rPr>
          <w:sz w:val="28"/>
          <w:szCs w:val="28"/>
        </w:rPr>
        <w:t>15</w:t>
      </w:r>
      <w:r w:rsidR="00797194" w:rsidRPr="004A2BAD">
        <w:rPr>
          <w:sz w:val="28"/>
          <w:szCs w:val="28"/>
        </w:rPr>
        <w:t xml:space="preserve"> «</w:t>
      </w:r>
      <w:r w:rsidR="00346262">
        <w:rPr>
          <w:sz w:val="28"/>
          <w:szCs w:val="28"/>
        </w:rPr>
        <w:t xml:space="preserve">Об утверждении Примерного положения об оплате труда работников государственных бюджетных и автономных </w:t>
      </w:r>
      <w:r w:rsidR="00346262" w:rsidRPr="009F1AAF">
        <w:rPr>
          <w:sz w:val="28"/>
          <w:szCs w:val="28"/>
        </w:rPr>
        <w:t>учреждений Нижегородской област</w:t>
      </w:r>
      <w:r w:rsidR="00346262">
        <w:rPr>
          <w:sz w:val="28"/>
          <w:szCs w:val="28"/>
        </w:rPr>
        <w:t>и по виду экономической деятельности «Деятельность в области спорта» (код 93.1)»</w:t>
      </w:r>
      <w:r w:rsidR="00797194" w:rsidRPr="004A2BAD">
        <w:rPr>
          <w:sz w:val="28"/>
          <w:szCs w:val="28"/>
        </w:rPr>
        <w:t xml:space="preserve">, </w:t>
      </w:r>
      <w:r w:rsidR="00AE2610" w:rsidRPr="004A2BAD">
        <w:rPr>
          <w:sz w:val="28"/>
          <w:szCs w:val="28"/>
        </w:rPr>
        <w:t>А</w:t>
      </w:r>
      <w:r w:rsidR="00797194" w:rsidRPr="004A2BAD">
        <w:rPr>
          <w:sz w:val="28"/>
          <w:szCs w:val="28"/>
        </w:rPr>
        <w:t xml:space="preserve">дминистрация </w:t>
      </w:r>
      <w:r w:rsidR="00346262">
        <w:rPr>
          <w:sz w:val="28"/>
          <w:szCs w:val="28"/>
        </w:rPr>
        <w:t>городского округа Воротынский</w:t>
      </w:r>
      <w:r w:rsidR="00AE2610" w:rsidRPr="004A2BAD">
        <w:rPr>
          <w:sz w:val="28"/>
          <w:szCs w:val="28"/>
        </w:rPr>
        <w:t xml:space="preserve"> Нижегородской области</w:t>
      </w:r>
      <w:r w:rsidR="00AE2610">
        <w:rPr>
          <w:sz w:val="28"/>
          <w:szCs w:val="28"/>
        </w:rPr>
        <w:t xml:space="preserve"> </w:t>
      </w:r>
      <w:proofErr w:type="gramStart"/>
      <w:r w:rsidR="00797194">
        <w:rPr>
          <w:sz w:val="28"/>
          <w:szCs w:val="28"/>
        </w:rPr>
        <w:t>п</w:t>
      </w:r>
      <w:proofErr w:type="gramEnd"/>
      <w:r w:rsidR="00797194">
        <w:rPr>
          <w:sz w:val="28"/>
          <w:szCs w:val="28"/>
        </w:rPr>
        <w:t xml:space="preserve"> о с т а н о в л я е т:</w:t>
      </w:r>
    </w:p>
    <w:p w:rsidR="00797194" w:rsidRDefault="00797194" w:rsidP="00AE2610">
      <w:pPr>
        <w:pStyle w:val="a8"/>
        <w:ind w:firstLine="708"/>
        <w:jc w:val="both"/>
        <w:rPr>
          <w:rFonts w:cs="Arial"/>
          <w:color w:val="000000"/>
          <w:sz w:val="28"/>
          <w:szCs w:val="28"/>
        </w:rPr>
      </w:pPr>
      <w:r w:rsidRPr="009F1AAF">
        <w:rPr>
          <w:sz w:val="28"/>
          <w:szCs w:val="28"/>
        </w:rPr>
        <w:t xml:space="preserve">1. </w:t>
      </w:r>
      <w:r w:rsidR="00346262">
        <w:rPr>
          <w:rFonts w:cs="Arial"/>
          <w:color w:val="000000"/>
          <w:sz w:val="28"/>
          <w:szCs w:val="28"/>
        </w:rPr>
        <w:t xml:space="preserve">Утвердить прилагаемое </w:t>
      </w:r>
      <w:r w:rsidRPr="009F1AAF">
        <w:rPr>
          <w:rFonts w:cs="Arial"/>
          <w:color w:val="000000"/>
          <w:sz w:val="28"/>
          <w:szCs w:val="28"/>
        </w:rPr>
        <w:t xml:space="preserve">Положение об </w:t>
      </w:r>
      <w:r w:rsidRPr="009F1AAF">
        <w:rPr>
          <w:sz w:val="28"/>
          <w:szCs w:val="28"/>
        </w:rPr>
        <w:t>оплате труда работников муниципальных автономных учреждений</w:t>
      </w:r>
      <w:r w:rsidR="00FD24E9">
        <w:rPr>
          <w:sz w:val="28"/>
          <w:szCs w:val="28"/>
        </w:rPr>
        <w:t xml:space="preserve"> дополнительного образования в области</w:t>
      </w:r>
      <w:r w:rsidRPr="009F1AAF">
        <w:rPr>
          <w:sz w:val="28"/>
          <w:szCs w:val="28"/>
        </w:rPr>
        <w:t xml:space="preserve"> физической культуры и спорта </w:t>
      </w:r>
      <w:r w:rsidR="00346262">
        <w:rPr>
          <w:sz w:val="28"/>
          <w:szCs w:val="28"/>
        </w:rPr>
        <w:t>городского округа Воротынский</w:t>
      </w:r>
      <w:r w:rsidRPr="009F1AAF">
        <w:rPr>
          <w:sz w:val="28"/>
          <w:szCs w:val="28"/>
        </w:rPr>
        <w:t xml:space="preserve"> Нижегородской област</w:t>
      </w:r>
      <w:r w:rsidR="00346262">
        <w:rPr>
          <w:sz w:val="28"/>
          <w:szCs w:val="28"/>
        </w:rPr>
        <w:t>и</w:t>
      </w:r>
      <w:r w:rsidRPr="009F1AAF">
        <w:rPr>
          <w:rFonts w:cs="Arial"/>
          <w:color w:val="000000"/>
          <w:sz w:val="28"/>
          <w:szCs w:val="28"/>
        </w:rPr>
        <w:t>.</w:t>
      </w:r>
    </w:p>
    <w:p w:rsidR="000F3FCB" w:rsidRDefault="00DF26B2" w:rsidP="00AE2610">
      <w:pPr>
        <w:pStyle w:val="a8"/>
        <w:ind w:firstLine="708"/>
        <w:jc w:val="both"/>
        <w:rPr>
          <w:rFonts w:cs="Arial"/>
          <w:color w:val="000000"/>
          <w:sz w:val="28"/>
          <w:szCs w:val="28"/>
        </w:rPr>
      </w:pPr>
      <w:r>
        <w:rPr>
          <w:rFonts w:cs="Arial"/>
          <w:color w:val="000000"/>
          <w:sz w:val="28"/>
          <w:szCs w:val="28"/>
        </w:rPr>
        <w:t>2. Признать утратившим</w:t>
      </w:r>
      <w:r w:rsidR="008E0419">
        <w:rPr>
          <w:rFonts w:cs="Arial"/>
          <w:color w:val="000000"/>
          <w:sz w:val="28"/>
          <w:szCs w:val="28"/>
        </w:rPr>
        <w:t>и</w:t>
      </w:r>
      <w:r>
        <w:rPr>
          <w:rFonts w:cs="Arial"/>
          <w:color w:val="000000"/>
          <w:sz w:val="28"/>
          <w:szCs w:val="28"/>
        </w:rPr>
        <w:t xml:space="preserve"> силу:</w:t>
      </w:r>
    </w:p>
    <w:p w:rsidR="0015066C" w:rsidRPr="0015066C" w:rsidRDefault="008E0419" w:rsidP="00AE2610">
      <w:pPr>
        <w:pStyle w:val="a8"/>
        <w:ind w:firstLine="708"/>
        <w:jc w:val="both"/>
        <w:rPr>
          <w:rFonts w:cs="Arial"/>
          <w:color w:val="000000"/>
          <w:sz w:val="28"/>
          <w:szCs w:val="28"/>
        </w:rPr>
      </w:pPr>
      <w:r>
        <w:rPr>
          <w:rFonts w:cs="Arial"/>
          <w:color w:val="000000"/>
          <w:sz w:val="28"/>
          <w:szCs w:val="28"/>
        </w:rPr>
        <w:t xml:space="preserve">- </w:t>
      </w:r>
      <w:r w:rsidR="0015066C">
        <w:rPr>
          <w:rFonts w:cs="Arial"/>
          <w:color w:val="000000"/>
          <w:sz w:val="28"/>
          <w:szCs w:val="28"/>
        </w:rPr>
        <w:t xml:space="preserve">постановление администрации Воротынского муниципального района Нижегородской области от </w:t>
      </w:r>
      <w:r w:rsidR="00077E52">
        <w:rPr>
          <w:rFonts w:cs="Arial"/>
          <w:color w:val="000000"/>
          <w:sz w:val="28"/>
          <w:szCs w:val="28"/>
        </w:rPr>
        <w:t>30.09.2014</w:t>
      </w:r>
      <w:r w:rsidR="0015066C">
        <w:rPr>
          <w:rFonts w:cs="Arial"/>
          <w:color w:val="000000"/>
          <w:sz w:val="28"/>
          <w:szCs w:val="28"/>
        </w:rPr>
        <w:t xml:space="preserve"> № </w:t>
      </w:r>
      <w:r w:rsidR="00077E52">
        <w:rPr>
          <w:rFonts w:cs="Arial"/>
          <w:color w:val="000000"/>
          <w:sz w:val="28"/>
          <w:szCs w:val="28"/>
        </w:rPr>
        <w:t>228</w:t>
      </w:r>
      <w:r w:rsidR="0015066C">
        <w:rPr>
          <w:rFonts w:cs="Arial"/>
          <w:color w:val="000000"/>
          <w:sz w:val="28"/>
          <w:szCs w:val="28"/>
        </w:rPr>
        <w:t xml:space="preserve"> </w:t>
      </w:r>
      <w:r w:rsidR="0015066C" w:rsidRPr="0015066C">
        <w:rPr>
          <w:rFonts w:cs="Arial"/>
          <w:color w:val="000000"/>
          <w:sz w:val="28"/>
          <w:szCs w:val="28"/>
        </w:rPr>
        <w:t>«</w:t>
      </w:r>
      <w:r w:rsidR="0015066C" w:rsidRPr="0015066C">
        <w:rPr>
          <w:sz w:val="28"/>
          <w:szCs w:val="28"/>
        </w:rPr>
        <w:t>О внесении изменений в Положение об оплате труда работников муниципальных бюджетных и автономных учреждений физической культуры и спорта Воротынского муниципального района Нижегородской области, утвержденное постановлением Администрации Воротынского муниципального района Нижегородской области от 17.03.2014 № 64»;</w:t>
      </w:r>
    </w:p>
    <w:p w:rsidR="00DF26B2" w:rsidRDefault="008E0419" w:rsidP="00AE2610">
      <w:pPr>
        <w:pStyle w:val="a8"/>
        <w:ind w:firstLine="708"/>
        <w:jc w:val="both"/>
        <w:rPr>
          <w:sz w:val="28"/>
          <w:szCs w:val="28"/>
        </w:rPr>
      </w:pPr>
      <w:r>
        <w:rPr>
          <w:rFonts w:cs="Arial"/>
          <w:color w:val="000000"/>
          <w:sz w:val="28"/>
          <w:szCs w:val="28"/>
        </w:rPr>
        <w:t xml:space="preserve">- </w:t>
      </w:r>
      <w:r w:rsidR="0015066C">
        <w:rPr>
          <w:rFonts w:cs="Arial"/>
          <w:color w:val="000000"/>
          <w:sz w:val="28"/>
          <w:szCs w:val="28"/>
        </w:rPr>
        <w:t xml:space="preserve">постановление администрации Воротынского муниципального района Нижегородской области от </w:t>
      </w:r>
      <w:r w:rsidR="00077E52">
        <w:rPr>
          <w:rFonts w:cs="Arial"/>
          <w:color w:val="000000"/>
          <w:sz w:val="28"/>
          <w:szCs w:val="28"/>
        </w:rPr>
        <w:t>12.12.2014</w:t>
      </w:r>
      <w:r w:rsidR="0015066C">
        <w:rPr>
          <w:rFonts w:cs="Arial"/>
          <w:color w:val="000000"/>
          <w:sz w:val="28"/>
          <w:szCs w:val="28"/>
        </w:rPr>
        <w:t xml:space="preserve"> № </w:t>
      </w:r>
      <w:r w:rsidR="00077E52">
        <w:rPr>
          <w:rFonts w:cs="Arial"/>
          <w:color w:val="000000"/>
          <w:sz w:val="28"/>
          <w:szCs w:val="28"/>
        </w:rPr>
        <w:t>306</w:t>
      </w:r>
      <w:r w:rsidR="0015066C">
        <w:rPr>
          <w:rFonts w:cs="Arial"/>
          <w:color w:val="000000"/>
          <w:sz w:val="28"/>
          <w:szCs w:val="28"/>
        </w:rPr>
        <w:t xml:space="preserve"> </w:t>
      </w:r>
      <w:r w:rsidR="0015066C" w:rsidRPr="0015066C">
        <w:rPr>
          <w:rFonts w:cs="Arial"/>
          <w:color w:val="000000"/>
          <w:sz w:val="28"/>
          <w:szCs w:val="28"/>
        </w:rPr>
        <w:t>«</w:t>
      </w:r>
      <w:r w:rsidR="0015066C" w:rsidRPr="0015066C">
        <w:rPr>
          <w:sz w:val="28"/>
          <w:szCs w:val="28"/>
        </w:rPr>
        <w:t>О внесении изменений в Положение об оплате труда работников муниципальных бюджетных и автономных учреждений физической культуры и спорта Воротынского муниципального района Нижегородской области, утвержденное постановлением Администрации Воротынского муниципального района Нижегородской области от 17.03.2014 № 64»;</w:t>
      </w:r>
    </w:p>
    <w:p w:rsidR="0015066C" w:rsidRDefault="008E0419" w:rsidP="00AE2610">
      <w:pPr>
        <w:pStyle w:val="a8"/>
        <w:ind w:firstLine="708"/>
        <w:jc w:val="both"/>
        <w:rPr>
          <w:sz w:val="28"/>
          <w:szCs w:val="28"/>
        </w:rPr>
      </w:pPr>
      <w:r>
        <w:rPr>
          <w:rFonts w:cs="Arial"/>
          <w:color w:val="000000"/>
          <w:sz w:val="28"/>
          <w:szCs w:val="28"/>
        </w:rPr>
        <w:lastRenderedPageBreak/>
        <w:t xml:space="preserve">- </w:t>
      </w:r>
      <w:r w:rsidR="0015066C">
        <w:rPr>
          <w:rFonts w:cs="Arial"/>
          <w:color w:val="000000"/>
          <w:sz w:val="28"/>
          <w:szCs w:val="28"/>
        </w:rPr>
        <w:t xml:space="preserve">постановление администрации Воротынского муниципального района Нижегородской области от </w:t>
      </w:r>
      <w:r w:rsidR="00077E52">
        <w:rPr>
          <w:rFonts w:cs="Arial"/>
          <w:color w:val="000000"/>
          <w:sz w:val="28"/>
          <w:szCs w:val="28"/>
        </w:rPr>
        <w:t>15.10.2015</w:t>
      </w:r>
      <w:r w:rsidR="0015066C">
        <w:rPr>
          <w:rFonts w:cs="Arial"/>
          <w:color w:val="000000"/>
          <w:sz w:val="28"/>
          <w:szCs w:val="28"/>
        </w:rPr>
        <w:t xml:space="preserve"> № </w:t>
      </w:r>
      <w:r w:rsidR="00077E52">
        <w:rPr>
          <w:rFonts w:cs="Arial"/>
          <w:color w:val="000000"/>
          <w:sz w:val="28"/>
          <w:szCs w:val="28"/>
        </w:rPr>
        <w:t>306</w:t>
      </w:r>
      <w:r w:rsidR="0015066C">
        <w:rPr>
          <w:rFonts w:cs="Arial"/>
          <w:color w:val="000000"/>
          <w:sz w:val="28"/>
          <w:szCs w:val="28"/>
        </w:rPr>
        <w:t xml:space="preserve"> </w:t>
      </w:r>
      <w:r w:rsidR="0015066C" w:rsidRPr="0015066C">
        <w:rPr>
          <w:rFonts w:cs="Arial"/>
          <w:color w:val="000000"/>
          <w:sz w:val="28"/>
          <w:szCs w:val="28"/>
        </w:rPr>
        <w:t>«</w:t>
      </w:r>
      <w:r w:rsidR="0015066C" w:rsidRPr="0015066C">
        <w:rPr>
          <w:sz w:val="28"/>
          <w:szCs w:val="28"/>
        </w:rPr>
        <w:t>О внесении изменений в Положение об оплате труда работников муниципальных бюджетных и автономных учреждений физической культуры и спорта Воротынского муниципального района Нижегородской области, утвержденное постановлением Администрации Воротынского муниципального района Нижегородской области от 17.03.2014 № 64»;</w:t>
      </w:r>
    </w:p>
    <w:p w:rsidR="0015066C" w:rsidRDefault="008E0419" w:rsidP="00AE2610">
      <w:pPr>
        <w:pStyle w:val="a8"/>
        <w:ind w:firstLine="708"/>
        <w:jc w:val="both"/>
        <w:rPr>
          <w:sz w:val="28"/>
          <w:szCs w:val="28"/>
        </w:rPr>
      </w:pPr>
      <w:r>
        <w:rPr>
          <w:rFonts w:cs="Arial"/>
          <w:color w:val="000000"/>
          <w:sz w:val="28"/>
          <w:szCs w:val="28"/>
        </w:rPr>
        <w:t xml:space="preserve">- </w:t>
      </w:r>
      <w:r w:rsidR="0015066C">
        <w:rPr>
          <w:rFonts w:cs="Arial"/>
          <w:color w:val="000000"/>
          <w:sz w:val="28"/>
          <w:szCs w:val="28"/>
        </w:rPr>
        <w:t xml:space="preserve">постановление администрации Воротынского муниципального района Нижегородской области от </w:t>
      </w:r>
      <w:r w:rsidR="00077E52">
        <w:rPr>
          <w:rFonts w:cs="Arial"/>
          <w:color w:val="000000"/>
          <w:sz w:val="28"/>
          <w:szCs w:val="28"/>
        </w:rPr>
        <w:t>08.12.2015</w:t>
      </w:r>
      <w:r w:rsidR="0015066C">
        <w:rPr>
          <w:rFonts w:cs="Arial"/>
          <w:color w:val="000000"/>
          <w:sz w:val="28"/>
          <w:szCs w:val="28"/>
        </w:rPr>
        <w:t xml:space="preserve"> № </w:t>
      </w:r>
      <w:r w:rsidR="00077E52">
        <w:rPr>
          <w:rFonts w:cs="Arial"/>
          <w:color w:val="000000"/>
          <w:sz w:val="28"/>
          <w:szCs w:val="28"/>
        </w:rPr>
        <w:t>382</w:t>
      </w:r>
      <w:r w:rsidR="0015066C">
        <w:rPr>
          <w:rFonts w:cs="Arial"/>
          <w:color w:val="000000"/>
          <w:sz w:val="28"/>
          <w:szCs w:val="28"/>
        </w:rPr>
        <w:t xml:space="preserve"> </w:t>
      </w:r>
      <w:r w:rsidR="0015066C" w:rsidRPr="0015066C">
        <w:rPr>
          <w:rFonts w:cs="Arial"/>
          <w:color w:val="000000"/>
          <w:sz w:val="28"/>
          <w:szCs w:val="28"/>
        </w:rPr>
        <w:t>«</w:t>
      </w:r>
      <w:r w:rsidR="0015066C" w:rsidRPr="0015066C">
        <w:rPr>
          <w:sz w:val="28"/>
          <w:szCs w:val="28"/>
        </w:rPr>
        <w:t>О внесении изменений в Положение об оплате труда работников муниципальных бюджетных и автономных учреждений физической культуры и спорта Воротынского муниципального района Нижегородской области, утвержденное постановлением Администрации Воротынского муниципального района Нижегородской области от 17.03.2014 № 64»;</w:t>
      </w:r>
    </w:p>
    <w:p w:rsidR="0015066C" w:rsidRDefault="008E0419" w:rsidP="00AE2610">
      <w:pPr>
        <w:pStyle w:val="a8"/>
        <w:ind w:firstLine="708"/>
        <w:jc w:val="both"/>
        <w:rPr>
          <w:sz w:val="28"/>
          <w:szCs w:val="28"/>
        </w:rPr>
      </w:pPr>
      <w:r>
        <w:rPr>
          <w:rFonts w:cs="Arial"/>
          <w:color w:val="000000"/>
          <w:sz w:val="28"/>
          <w:szCs w:val="28"/>
        </w:rPr>
        <w:t xml:space="preserve">- </w:t>
      </w:r>
      <w:r w:rsidR="0015066C">
        <w:rPr>
          <w:rFonts w:cs="Arial"/>
          <w:color w:val="000000"/>
          <w:sz w:val="28"/>
          <w:szCs w:val="28"/>
        </w:rPr>
        <w:t xml:space="preserve">постановление администрации Воротынского муниципального района Нижегородской области от </w:t>
      </w:r>
      <w:r w:rsidR="00077E52">
        <w:rPr>
          <w:rFonts w:cs="Arial"/>
          <w:color w:val="000000"/>
          <w:sz w:val="28"/>
          <w:szCs w:val="28"/>
        </w:rPr>
        <w:t>05.02.2016</w:t>
      </w:r>
      <w:r w:rsidR="0015066C">
        <w:rPr>
          <w:rFonts w:cs="Arial"/>
          <w:color w:val="000000"/>
          <w:sz w:val="28"/>
          <w:szCs w:val="28"/>
        </w:rPr>
        <w:t xml:space="preserve"> № </w:t>
      </w:r>
      <w:r w:rsidR="00077E52">
        <w:rPr>
          <w:rFonts w:cs="Arial"/>
          <w:color w:val="000000"/>
          <w:sz w:val="28"/>
          <w:szCs w:val="28"/>
        </w:rPr>
        <w:t>35</w:t>
      </w:r>
      <w:r w:rsidR="0015066C">
        <w:rPr>
          <w:rFonts w:cs="Arial"/>
          <w:color w:val="000000"/>
          <w:sz w:val="28"/>
          <w:szCs w:val="28"/>
        </w:rPr>
        <w:t xml:space="preserve"> </w:t>
      </w:r>
      <w:r w:rsidR="0015066C" w:rsidRPr="0015066C">
        <w:rPr>
          <w:rFonts w:cs="Arial"/>
          <w:color w:val="000000"/>
          <w:sz w:val="28"/>
          <w:szCs w:val="28"/>
        </w:rPr>
        <w:t>«</w:t>
      </w:r>
      <w:r w:rsidR="0015066C" w:rsidRPr="0015066C">
        <w:rPr>
          <w:sz w:val="28"/>
          <w:szCs w:val="28"/>
        </w:rPr>
        <w:t>О внесении изменений в Положение об оплате труда работников муниципальных бюджетных и автономных учреждений физической культуры и спорта Воротынского муниципального района Нижегородской области, утвержденное постановлением Администрации Воротынского муниципального района Нижегородской области от 17.03.2014 № 64»;</w:t>
      </w:r>
    </w:p>
    <w:p w:rsidR="0015066C" w:rsidRDefault="008E0419" w:rsidP="00AE2610">
      <w:pPr>
        <w:pStyle w:val="a8"/>
        <w:ind w:firstLine="708"/>
        <w:jc w:val="both"/>
        <w:rPr>
          <w:sz w:val="28"/>
          <w:szCs w:val="28"/>
        </w:rPr>
      </w:pPr>
      <w:r>
        <w:rPr>
          <w:rFonts w:cs="Arial"/>
          <w:color w:val="000000"/>
          <w:sz w:val="28"/>
          <w:szCs w:val="28"/>
        </w:rPr>
        <w:t xml:space="preserve">- </w:t>
      </w:r>
      <w:r w:rsidR="0015066C">
        <w:rPr>
          <w:rFonts w:cs="Arial"/>
          <w:color w:val="000000"/>
          <w:sz w:val="28"/>
          <w:szCs w:val="28"/>
        </w:rPr>
        <w:t xml:space="preserve">постановление администрации Воротынского муниципального района Нижегородской области от </w:t>
      </w:r>
      <w:r w:rsidR="00077E52">
        <w:rPr>
          <w:rFonts w:cs="Arial"/>
          <w:color w:val="000000"/>
          <w:sz w:val="28"/>
          <w:szCs w:val="28"/>
        </w:rPr>
        <w:t>15.03.2018</w:t>
      </w:r>
      <w:r w:rsidR="0015066C">
        <w:rPr>
          <w:rFonts w:cs="Arial"/>
          <w:color w:val="000000"/>
          <w:sz w:val="28"/>
          <w:szCs w:val="28"/>
        </w:rPr>
        <w:t xml:space="preserve"> № </w:t>
      </w:r>
      <w:r w:rsidR="00077E52">
        <w:rPr>
          <w:rFonts w:cs="Arial"/>
          <w:color w:val="000000"/>
          <w:sz w:val="28"/>
          <w:szCs w:val="28"/>
        </w:rPr>
        <w:t>64</w:t>
      </w:r>
      <w:r w:rsidR="0015066C">
        <w:rPr>
          <w:rFonts w:cs="Arial"/>
          <w:color w:val="000000"/>
          <w:sz w:val="28"/>
          <w:szCs w:val="28"/>
        </w:rPr>
        <w:t xml:space="preserve"> </w:t>
      </w:r>
      <w:r w:rsidR="0015066C" w:rsidRPr="0015066C">
        <w:rPr>
          <w:rFonts w:cs="Arial"/>
          <w:color w:val="000000"/>
          <w:sz w:val="28"/>
          <w:szCs w:val="28"/>
        </w:rPr>
        <w:t>«</w:t>
      </w:r>
      <w:r w:rsidR="0015066C" w:rsidRPr="0015066C">
        <w:rPr>
          <w:sz w:val="28"/>
          <w:szCs w:val="28"/>
        </w:rPr>
        <w:t>О внесении изменений в Положение об оплате труда работников муниципальных бюджетных и автономных учреждений физической культуры и спорта Воротынского муниципального района Нижегородской области, утвержденное постановлением Администрации Воротынского муниципального района Нижегородской области от 17.03.2014 № 64»;</w:t>
      </w:r>
    </w:p>
    <w:p w:rsidR="0015066C" w:rsidRDefault="008E0419" w:rsidP="00AE2610">
      <w:pPr>
        <w:pStyle w:val="a8"/>
        <w:ind w:firstLine="708"/>
        <w:jc w:val="both"/>
        <w:rPr>
          <w:sz w:val="28"/>
          <w:szCs w:val="28"/>
        </w:rPr>
      </w:pPr>
      <w:r>
        <w:rPr>
          <w:rFonts w:cs="Arial"/>
          <w:color w:val="000000"/>
          <w:sz w:val="28"/>
          <w:szCs w:val="28"/>
        </w:rPr>
        <w:t xml:space="preserve">- </w:t>
      </w:r>
      <w:r w:rsidR="0015066C">
        <w:rPr>
          <w:rFonts w:cs="Arial"/>
          <w:color w:val="000000"/>
          <w:sz w:val="28"/>
          <w:szCs w:val="28"/>
        </w:rPr>
        <w:t xml:space="preserve">постановление администрации Воротынского муниципального района Нижегородской области от </w:t>
      </w:r>
      <w:r w:rsidR="00077E52">
        <w:rPr>
          <w:rFonts w:cs="Arial"/>
          <w:color w:val="000000"/>
          <w:sz w:val="28"/>
          <w:szCs w:val="28"/>
        </w:rPr>
        <w:t>13.12.2018</w:t>
      </w:r>
      <w:r w:rsidR="0015066C">
        <w:rPr>
          <w:rFonts w:cs="Arial"/>
          <w:color w:val="000000"/>
          <w:sz w:val="28"/>
          <w:szCs w:val="28"/>
        </w:rPr>
        <w:t xml:space="preserve"> № </w:t>
      </w:r>
      <w:r w:rsidR="00077E52">
        <w:rPr>
          <w:rFonts w:cs="Arial"/>
          <w:color w:val="000000"/>
          <w:sz w:val="28"/>
          <w:szCs w:val="28"/>
        </w:rPr>
        <w:t>419</w:t>
      </w:r>
      <w:r w:rsidR="0015066C">
        <w:rPr>
          <w:rFonts w:cs="Arial"/>
          <w:color w:val="000000"/>
          <w:sz w:val="28"/>
          <w:szCs w:val="28"/>
        </w:rPr>
        <w:t xml:space="preserve"> </w:t>
      </w:r>
      <w:r w:rsidR="0015066C" w:rsidRPr="0015066C">
        <w:rPr>
          <w:rFonts w:cs="Arial"/>
          <w:color w:val="000000"/>
          <w:sz w:val="28"/>
          <w:szCs w:val="28"/>
        </w:rPr>
        <w:t>«</w:t>
      </w:r>
      <w:r w:rsidR="0015066C" w:rsidRPr="0015066C">
        <w:rPr>
          <w:sz w:val="28"/>
          <w:szCs w:val="28"/>
        </w:rPr>
        <w:t>О внесении изменений в Положение об оплате труда работников муниципальных бюджетных и автономных учреждений физической культуры и спорта Воротынского муниципального района Нижегородской области, утвержденное постановлением Администрации Воротынского муниципального района Нижегородской области от 17.03.2014 № 64»;</w:t>
      </w:r>
    </w:p>
    <w:p w:rsidR="0015066C" w:rsidRPr="009F1AAF" w:rsidRDefault="008E0419" w:rsidP="00AE2610">
      <w:pPr>
        <w:pStyle w:val="a8"/>
        <w:ind w:firstLine="708"/>
        <w:jc w:val="both"/>
        <w:rPr>
          <w:rFonts w:cs="Arial"/>
          <w:color w:val="000000"/>
          <w:sz w:val="28"/>
          <w:szCs w:val="28"/>
        </w:rPr>
      </w:pPr>
      <w:r>
        <w:rPr>
          <w:rFonts w:cs="Arial"/>
          <w:color w:val="000000"/>
          <w:sz w:val="28"/>
          <w:szCs w:val="28"/>
        </w:rPr>
        <w:t xml:space="preserve">- </w:t>
      </w:r>
      <w:r w:rsidR="0015066C">
        <w:rPr>
          <w:rFonts w:cs="Arial"/>
          <w:color w:val="000000"/>
          <w:sz w:val="28"/>
          <w:szCs w:val="28"/>
        </w:rPr>
        <w:t xml:space="preserve">постановление администрации Воротынского муниципального района Нижегородской области от </w:t>
      </w:r>
      <w:r w:rsidR="00077E52">
        <w:rPr>
          <w:rFonts w:cs="Arial"/>
          <w:color w:val="000000"/>
          <w:sz w:val="28"/>
          <w:szCs w:val="28"/>
        </w:rPr>
        <w:t>28.10.2019</w:t>
      </w:r>
      <w:r w:rsidR="0015066C">
        <w:rPr>
          <w:rFonts w:cs="Arial"/>
          <w:color w:val="000000"/>
          <w:sz w:val="28"/>
          <w:szCs w:val="28"/>
        </w:rPr>
        <w:t xml:space="preserve"> № </w:t>
      </w:r>
      <w:r w:rsidR="00077E52">
        <w:rPr>
          <w:rFonts w:cs="Arial"/>
          <w:color w:val="000000"/>
          <w:sz w:val="28"/>
          <w:szCs w:val="28"/>
        </w:rPr>
        <w:t>289</w:t>
      </w:r>
      <w:r w:rsidR="0015066C">
        <w:rPr>
          <w:rFonts w:cs="Arial"/>
          <w:color w:val="000000"/>
          <w:sz w:val="28"/>
          <w:szCs w:val="28"/>
        </w:rPr>
        <w:t xml:space="preserve"> </w:t>
      </w:r>
      <w:r w:rsidR="0015066C" w:rsidRPr="0015066C">
        <w:rPr>
          <w:rFonts w:cs="Arial"/>
          <w:color w:val="000000"/>
          <w:sz w:val="28"/>
          <w:szCs w:val="28"/>
        </w:rPr>
        <w:t>«</w:t>
      </w:r>
      <w:r w:rsidR="0015066C" w:rsidRPr="0015066C">
        <w:rPr>
          <w:sz w:val="28"/>
          <w:szCs w:val="28"/>
        </w:rPr>
        <w:t>О внесении изменений в Положение об оплате труда работников муниципальных бюджетных и автономных учреждений физической культуры и спорта Воротынского муниципального района Нижегородской области</w:t>
      </w:r>
      <w:r w:rsidR="00077E52">
        <w:rPr>
          <w:sz w:val="28"/>
          <w:szCs w:val="28"/>
        </w:rPr>
        <w:t>, утвержденное постановлением а</w:t>
      </w:r>
      <w:r w:rsidR="0015066C" w:rsidRPr="0015066C">
        <w:rPr>
          <w:sz w:val="28"/>
          <w:szCs w:val="28"/>
        </w:rPr>
        <w:t>дминистрации Воротынского муниципального района Нижегородс</w:t>
      </w:r>
      <w:r>
        <w:rPr>
          <w:sz w:val="28"/>
          <w:szCs w:val="28"/>
        </w:rPr>
        <w:t>кой области от 17.03.2014 № 64».</w:t>
      </w:r>
    </w:p>
    <w:p w:rsidR="00797194" w:rsidRPr="009F1AAF" w:rsidRDefault="000F3FCB" w:rsidP="00AE2610">
      <w:pPr>
        <w:ind w:firstLine="708"/>
        <w:jc w:val="both"/>
        <w:rPr>
          <w:sz w:val="28"/>
          <w:szCs w:val="28"/>
        </w:rPr>
      </w:pPr>
      <w:r>
        <w:rPr>
          <w:sz w:val="28"/>
          <w:szCs w:val="28"/>
        </w:rPr>
        <w:t>3</w:t>
      </w:r>
      <w:r w:rsidR="00797194" w:rsidRPr="009F1AAF">
        <w:rPr>
          <w:sz w:val="28"/>
          <w:szCs w:val="28"/>
        </w:rPr>
        <w:t xml:space="preserve">. Настоящее постановление вступает в силу с </w:t>
      </w:r>
      <w:r w:rsidR="004F1F0D">
        <w:rPr>
          <w:sz w:val="28"/>
          <w:szCs w:val="28"/>
        </w:rPr>
        <w:t>2</w:t>
      </w:r>
      <w:r w:rsidR="001A185C">
        <w:rPr>
          <w:sz w:val="28"/>
          <w:szCs w:val="28"/>
        </w:rPr>
        <w:t>9</w:t>
      </w:r>
      <w:r w:rsidR="00AE2610">
        <w:rPr>
          <w:sz w:val="28"/>
          <w:szCs w:val="28"/>
        </w:rPr>
        <w:t>.0</w:t>
      </w:r>
      <w:r>
        <w:rPr>
          <w:sz w:val="28"/>
          <w:szCs w:val="28"/>
        </w:rPr>
        <w:t>1</w:t>
      </w:r>
      <w:r w:rsidR="00AE2610">
        <w:rPr>
          <w:sz w:val="28"/>
          <w:szCs w:val="28"/>
        </w:rPr>
        <w:t>.2</w:t>
      </w:r>
      <w:r w:rsidR="00797194" w:rsidRPr="00D94F10">
        <w:rPr>
          <w:sz w:val="28"/>
          <w:szCs w:val="28"/>
        </w:rPr>
        <w:t>0</w:t>
      </w:r>
      <w:r>
        <w:rPr>
          <w:sz w:val="28"/>
          <w:szCs w:val="28"/>
        </w:rPr>
        <w:t>20</w:t>
      </w:r>
      <w:r w:rsidR="00797194">
        <w:rPr>
          <w:sz w:val="28"/>
          <w:szCs w:val="28"/>
        </w:rPr>
        <w:t xml:space="preserve"> и распространяется на правоотношения, возникшие с </w:t>
      </w:r>
      <w:r w:rsidR="00AE2610">
        <w:rPr>
          <w:sz w:val="28"/>
          <w:szCs w:val="28"/>
        </w:rPr>
        <w:t>0</w:t>
      </w:r>
      <w:r w:rsidR="00620FDF">
        <w:rPr>
          <w:sz w:val="28"/>
          <w:szCs w:val="28"/>
        </w:rPr>
        <w:t>1</w:t>
      </w:r>
      <w:r w:rsidR="00AE2610">
        <w:rPr>
          <w:sz w:val="28"/>
          <w:szCs w:val="28"/>
        </w:rPr>
        <w:t>.</w:t>
      </w:r>
      <w:r w:rsidR="004F1F0D">
        <w:rPr>
          <w:sz w:val="28"/>
          <w:szCs w:val="28"/>
        </w:rPr>
        <w:t>1</w:t>
      </w:r>
      <w:r w:rsidR="00AE2610">
        <w:rPr>
          <w:sz w:val="28"/>
          <w:szCs w:val="28"/>
        </w:rPr>
        <w:t>0.</w:t>
      </w:r>
      <w:r w:rsidR="00797194">
        <w:rPr>
          <w:sz w:val="28"/>
          <w:szCs w:val="28"/>
        </w:rPr>
        <w:t>201</w:t>
      </w:r>
      <w:r w:rsidR="004F1F0D">
        <w:rPr>
          <w:sz w:val="28"/>
          <w:szCs w:val="28"/>
        </w:rPr>
        <w:t>9</w:t>
      </w:r>
      <w:r w:rsidR="00797194" w:rsidRPr="009F1AAF">
        <w:rPr>
          <w:sz w:val="28"/>
          <w:szCs w:val="28"/>
        </w:rPr>
        <w:t>.</w:t>
      </w:r>
    </w:p>
    <w:p w:rsidR="00A1694C" w:rsidRPr="00807656" w:rsidRDefault="0069450A" w:rsidP="00AE2610">
      <w:pPr>
        <w:ind w:firstLine="708"/>
        <w:jc w:val="both"/>
        <w:rPr>
          <w:sz w:val="28"/>
          <w:szCs w:val="28"/>
        </w:rPr>
      </w:pPr>
      <w:r>
        <w:rPr>
          <w:sz w:val="28"/>
          <w:szCs w:val="28"/>
        </w:rPr>
        <w:lastRenderedPageBreak/>
        <w:t>4</w:t>
      </w:r>
      <w:r w:rsidR="00797194" w:rsidRPr="009F1AAF">
        <w:rPr>
          <w:sz w:val="28"/>
          <w:szCs w:val="28"/>
        </w:rPr>
        <w:t xml:space="preserve">. </w:t>
      </w:r>
      <w:r w:rsidR="004F1F0D" w:rsidRPr="009F1AAF">
        <w:rPr>
          <w:sz w:val="28"/>
          <w:szCs w:val="28"/>
        </w:rPr>
        <w:t xml:space="preserve">Контроль за </w:t>
      </w:r>
      <w:r w:rsidR="00105CD8">
        <w:rPr>
          <w:sz w:val="28"/>
          <w:szCs w:val="28"/>
        </w:rPr>
        <w:t xml:space="preserve">исполнением </w:t>
      </w:r>
      <w:r w:rsidR="004F1F0D" w:rsidRPr="009F1AAF">
        <w:rPr>
          <w:sz w:val="28"/>
          <w:szCs w:val="28"/>
        </w:rPr>
        <w:t>настоящ</w:t>
      </w:r>
      <w:r w:rsidR="00105CD8">
        <w:rPr>
          <w:sz w:val="28"/>
          <w:szCs w:val="28"/>
        </w:rPr>
        <w:t>его</w:t>
      </w:r>
      <w:r w:rsidR="004F1F0D" w:rsidRPr="009F1AAF">
        <w:rPr>
          <w:sz w:val="28"/>
          <w:szCs w:val="28"/>
        </w:rPr>
        <w:t xml:space="preserve"> постановлени</w:t>
      </w:r>
      <w:r w:rsidR="00105CD8">
        <w:rPr>
          <w:sz w:val="28"/>
          <w:szCs w:val="28"/>
        </w:rPr>
        <w:t>я</w:t>
      </w:r>
      <w:r w:rsidR="004F1F0D" w:rsidRPr="009F1AAF">
        <w:rPr>
          <w:sz w:val="28"/>
          <w:szCs w:val="28"/>
        </w:rPr>
        <w:t xml:space="preserve"> возложить на </w:t>
      </w:r>
      <w:r w:rsidR="004F1F0D">
        <w:rPr>
          <w:sz w:val="28"/>
          <w:szCs w:val="28"/>
        </w:rPr>
        <w:t>начальника отд</w:t>
      </w:r>
      <w:r w:rsidR="00EB2FC7">
        <w:rPr>
          <w:sz w:val="28"/>
          <w:szCs w:val="28"/>
        </w:rPr>
        <w:t>ела культуры, спорта и туризма а</w:t>
      </w:r>
      <w:r w:rsidR="004F1F0D">
        <w:rPr>
          <w:sz w:val="28"/>
          <w:szCs w:val="28"/>
        </w:rPr>
        <w:t xml:space="preserve">дминистрации </w:t>
      </w:r>
      <w:r w:rsidR="000F3FCB">
        <w:rPr>
          <w:sz w:val="28"/>
          <w:szCs w:val="28"/>
        </w:rPr>
        <w:t>городского округа Воротынский</w:t>
      </w:r>
      <w:r w:rsidR="00EB2FC7" w:rsidRPr="00EB2FC7">
        <w:rPr>
          <w:sz w:val="28"/>
          <w:szCs w:val="28"/>
        </w:rPr>
        <w:t xml:space="preserve"> </w:t>
      </w:r>
      <w:r w:rsidR="00EB2FC7">
        <w:rPr>
          <w:sz w:val="28"/>
          <w:szCs w:val="28"/>
        </w:rPr>
        <w:t>Нижегородской области</w:t>
      </w:r>
      <w:r w:rsidR="004F1F0D" w:rsidRPr="00F910A9">
        <w:rPr>
          <w:sz w:val="28"/>
          <w:szCs w:val="28"/>
        </w:rPr>
        <w:t xml:space="preserve"> </w:t>
      </w:r>
      <w:r w:rsidR="004F1F0D">
        <w:rPr>
          <w:sz w:val="28"/>
          <w:szCs w:val="28"/>
        </w:rPr>
        <w:t>Ершова И.В</w:t>
      </w:r>
      <w:r w:rsidR="004F1F0D" w:rsidRPr="00F910A9">
        <w:rPr>
          <w:sz w:val="28"/>
          <w:szCs w:val="28"/>
        </w:rPr>
        <w:t>.</w:t>
      </w:r>
    </w:p>
    <w:p w:rsidR="00A1694C" w:rsidRDefault="00A1694C" w:rsidP="00C82675">
      <w:pPr>
        <w:jc w:val="both"/>
        <w:rPr>
          <w:sz w:val="28"/>
          <w:szCs w:val="28"/>
        </w:rPr>
      </w:pPr>
    </w:p>
    <w:p w:rsidR="000F3FCB" w:rsidRPr="00807656" w:rsidRDefault="000F3FCB" w:rsidP="00C82675">
      <w:pPr>
        <w:jc w:val="both"/>
        <w:rPr>
          <w:sz w:val="28"/>
          <w:szCs w:val="28"/>
        </w:rPr>
      </w:pPr>
    </w:p>
    <w:p w:rsidR="00FB3826" w:rsidRDefault="00FB3826" w:rsidP="00FB3826">
      <w:pPr>
        <w:autoSpaceDE w:val="0"/>
        <w:autoSpaceDN w:val="0"/>
        <w:adjustRightInd w:val="0"/>
        <w:jc w:val="both"/>
        <w:rPr>
          <w:sz w:val="28"/>
          <w:szCs w:val="28"/>
        </w:rPr>
      </w:pPr>
      <w:r>
        <w:rPr>
          <w:sz w:val="28"/>
          <w:szCs w:val="28"/>
        </w:rPr>
        <w:t xml:space="preserve">Глава </w:t>
      </w:r>
      <w:r w:rsidR="006F5DD6">
        <w:rPr>
          <w:sz w:val="28"/>
          <w:szCs w:val="28"/>
        </w:rPr>
        <w:t>местного самоуправления</w:t>
      </w:r>
    </w:p>
    <w:p w:rsidR="00105CD8" w:rsidRDefault="006F5DD6" w:rsidP="004F1F0D">
      <w:pPr>
        <w:tabs>
          <w:tab w:val="left" w:pos="7371"/>
        </w:tabs>
        <w:jc w:val="both"/>
        <w:rPr>
          <w:sz w:val="28"/>
          <w:szCs w:val="28"/>
        </w:rPr>
      </w:pPr>
      <w:r>
        <w:rPr>
          <w:sz w:val="28"/>
          <w:szCs w:val="28"/>
        </w:rPr>
        <w:t>городского округа Воротынский</w:t>
      </w:r>
      <w:r w:rsidR="00FB3826">
        <w:rPr>
          <w:sz w:val="28"/>
          <w:szCs w:val="28"/>
        </w:rPr>
        <w:t xml:space="preserve">                                               </w:t>
      </w:r>
      <w:r w:rsidR="00AE2610">
        <w:rPr>
          <w:sz w:val="28"/>
          <w:szCs w:val="28"/>
        </w:rPr>
        <w:tab/>
      </w:r>
      <w:r w:rsidR="00AE2610">
        <w:rPr>
          <w:sz w:val="28"/>
          <w:szCs w:val="28"/>
        </w:rPr>
        <w:tab/>
        <w:t xml:space="preserve">        </w:t>
      </w:r>
    </w:p>
    <w:p w:rsidR="004F1F0D" w:rsidRDefault="00105CD8" w:rsidP="004F1F0D">
      <w:pPr>
        <w:tabs>
          <w:tab w:val="left" w:pos="7371"/>
        </w:tabs>
        <w:jc w:val="both"/>
        <w:rPr>
          <w:sz w:val="28"/>
          <w:szCs w:val="28"/>
        </w:rPr>
      </w:pPr>
      <w:r>
        <w:rPr>
          <w:sz w:val="28"/>
          <w:szCs w:val="28"/>
        </w:rPr>
        <w:t xml:space="preserve">Нижегородской области                                    </w:t>
      </w:r>
      <w:r w:rsidR="008A2E60">
        <w:rPr>
          <w:sz w:val="28"/>
          <w:szCs w:val="28"/>
        </w:rPr>
        <w:t xml:space="preserve">        </w:t>
      </w:r>
      <w:r>
        <w:rPr>
          <w:sz w:val="28"/>
          <w:szCs w:val="28"/>
        </w:rPr>
        <w:t xml:space="preserve">        </w:t>
      </w:r>
      <w:r w:rsidR="001E6CA5">
        <w:rPr>
          <w:sz w:val="28"/>
          <w:szCs w:val="28"/>
        </w:rPr>
        <w:t xml:space="preserve">                           </w:t>
      </w:r>
      <w:r w:rsidR="004A2BAD">
        <w:rPr>
          <w:sz w:val="28"/>
          <w:szCs w:val="28"/>
        </w:rPr>
        <w:t>А.А. Солдатов</w:t>
      </w:r>
    </w:p>
    <w:p w:rsidR="00410CBF" w:rsidRDefault="00410CBF" w:rsidP="004F1F0D">
      <w:pPr>
        <w:tabs>
          <w:tab w:val="left" w:pos="7371"/>
        </w:tabs>
        <w:jc w:val="both"/>
        <w:rPr>
          <w:sz w:val="28"/>
          <w:szCs w:val="28"/>
        </w:rPr>
      </w:pPr>
    </w:p>
    <w:p w:rsidR="00410CBF" w:rsidRDefault="00410CBF" w:rsidP="004F1F0D">
      <w:pPr>
        <w:tabs>
          <w:tab w:val="left" w:pos="7371"/>
        </w:tabs>
        <w:jc w:val="both"/>
        <w:rPr>
          <w:sz w:val="28"/>
          <w:szCs w:val="28"/>
        </w:rPr>
      </w:pPr>
    </w:p>
    <w:p w:rsidR="00410CBF" w:rsidRDefault="00410CBF" w:rsidP="004F1F0D">
      <w:pPr>
        <w:tabs>
          <w:tab w:val="left" w:pos="7371"/>
        </w:tabs>
        <w:jc w:val="both"/>
        <w:rPr>
          <w:sz w:val="28"/>
          <w:szCs w:val="28"/>
        </w:rPr>
      </w:pPr>
    </w:p>
    <w:p w:rsidR="00410CBF" w:rsidRDefault="00410CBF" w:rsidP="004F1F0D">
      <w:pPr>
        <w:tabs>
          <w:tab w:val="left" w:pos="7371"/>
        </w:tabs>
        <w:jc w:val="both"/>
        <w:rPr>
          <w:sz w:val="28"/>
          <w:szCs w:val="28"/>
        </w:rPr>
      </w:pPr>
    </w:p>
    <w:p w:rsidR="00410CBF" w:rsidRDefault="00410CBF" w:rsidP="004F1F0D">
      <w:pPr>
        <w:tabs>
          <w:tab w:val="left" w:pos="7371"/>
        </w:tabs>
        <w:jc w:val="both"/>
        <w:rPr>
          <w:sz w:val="28"/>
          <w:szCs w:val="28"/>
        </w:rPr>
      </w:pPr>
    </w:p>
    <w:p w:rsidR="00410CBF" w:rsidRDefault="00410CBF" w:rsidP="004F1F0D">
      <w:pPr>
        <w:tabs>
          <w:tab w:val="left" w:pos="7371"/>
        </w:tabs>
        <w:jc w:val="both"/>
        <w:rPr>
          <w:sz w:val="28"/>
          <w:szCs w:val="28"/>
        </w:rPr>
      </w:pPr>
    </w:p>
    <w:p w:rsidR="00410CBF" w:rsidRDefault="00410CBF" w:rsidP="004F1F0D">
      <w:pPr>
        <w:tabs>
          <w:tab w:val="left" w:pos="7371"/>
        </w:tabs>
        <w:jc w:val="both"/>
        <w:rPr>
          <w:sz w:val="28"/>
          <w:szCs w:val="28"/>
        </w:rPr>
      </w:pPr>
    </w:p>
    <w:p w:rsidR="00410CBF" w:rsidRDefault="00410CBF" w:rsidP="004F1F0D">
      <w:pPr>
        <w:tabs>
          <w:tab w:val="left" w:pos="7371"/>
        </w:tabs>
        <w:jc w:val="both"/>
        <w:rPr>
          <w:sz w:val="28"/>
          <w:szCs w:val="28"/>
        </w:rPr>
      </w:pPr>
    </w:p>
    <w:p w:rsidR="00410CBF" w:rsidRDefault="00410CBF" w:rsidP="004F1F0D">
      <w:pPr>
        <w:tabs>
          <w:tab w:val="left" w:pos="7371"/>
        </w:tabs>
        <w:jc w:val="both"/>
        <w:rPr>
          <w:sz w:val="28"/>
          <w:szCs w:val="28"/>
        </w:rPr>
      </w:pPr>
    </w:p>
    <w:p w:rsidR="00410CBF" w:rsidRDefault="00410CBF" w:rsidP="004F1F0D">
      <w:pPr>
        <w:tabs>
          <w:tab w:val="left" w:pos="7371"/>
        </w:tabs>
        <w:jc w:val="both"/>
        <w:rPr>
          <w:sz w:val="28"/>
          <w:szCs w:val="28"/>
        </w:rPr>
      </w:pPr>
    </w:p>
    <w:p w:rsidR="00410CBF" w:rsidRDefault="00410CBF" w:rsidP="004F1F0D">
      <w:pPr>
        <w:tabs>
          <w:tab w:val="left" w:pos="7371"/>
        </w:tabs>
        <w:jc w:val="both"/>
        <w:rPr>
          <w:sz w:val="28"/>
          <w:szCs w:val="28"/>
        </w:rPr>
      </w:pPr>
    </w:p>
    <w:p w:rsidR="00410CBF" w:rsidRDefault="00410CBF" w:rsidP="004F1F0D">
      <w:pPr>
        <w:tabs>
          <w:tab w:val="left" w:pos="7371"/>
        </w:tabs>
        <w:jc w:val="both"/>
        <w:rPr>
          <w:sz w:val="28"/>
          <w:szCs w:val="28"/>
        </w:rPr>
      </w:pPr>
    </w:p>
    <w:p w:rsidR="00410CBF" w:rsidRDefault="00410CBF" w:rsidP="004F1F0D">
      <w:pPr>
        <w:tabs>
          <w:tab w:val="left" w:pos="7371"/>
        </w:tabs>
        <w:jc w:val="both"/>
        <w:rPr>
          <w:sz w:val="28"/>
          <w:szCs w:val="28"/>
        </w:rPr>
      </w:pPr>
    </w:p>
    <w:p w:rsidR="00410CBF" w:rsidRDefault="00410CBF" w:rsidP="004F1F0D">
      <w:pPr>
        <w:tabs>
          <w:tab w:val="left" w:pos="7371"/>
        </w:tabs>
        <w:jc w:val="both"/>
        <w:rPr>
          <w:sz w:val="28"/>
          <w:szCs w:val="28"/>
        </w:rPr>
      </w:pPr>
    </w:p>
    <w:p w:rsidR="00410CBF" w:rsidRDefault="00410CBF" w:rsidP="004F1F0D">
      <w:pPr>
        <w:tabs>
          <w:tab w:val="left" w:pos="7371"/>
        </w:tabs>
        <w:jc w:val="both"/>
        <w:rPr>
          <w:sz w:val="28"/>
          <w:szCs w:val="28"/>
        </w:rPr>
      </w:pPr>
    </w:p>
    <w:p w:rsidR="00410CBF" w:rsidRDefault="00410CBF" w:rsidP="004F1F0D">
      <w:pPr>
        <w:tabs>
          <w:tab w:val="left" w:pos="7371"/>
        </w:tabs>
        <w:jc w:val="both"/>
        <w:rPr>
          <w:sz w:val="28"/>
          <w:szCs w:val="28"/>
        </w:rPr>
      </w:pPr>
    </w:p>
    <w:p w:rsidR="00410CBF" w:rsidRDefault="00410CBF" w:rsidP="004F1F0D">
      <w:pPr>
        <w:tabs>
          <w:tab w:val="left" w:pos="7371"/>
        </w:tabs>
        <w:jc w:val="both"/>
        <w:rPr>
          <w:sz w:val="28"/>
          <w:szCs w:val="28"/>
        </w:rPr>
      </w:pPr>
    </w:p>
    <w:p w:rsidR="00410CBF" w:rsidRDefault="00410CBF" w:rsidP="004F1F0D">
      <w:pPr>
        <w:tabs>
          <w:tab w:val="left" w:pos="7371"/>
        </w:tabs>
        <w:jc w:val="both"/>
        <w:rPr>
          <w:sz w:val="28"/>
          <w:szCs w:val="28"/>
        </w:rPr>
      </w:pPr>
    </w:p>
    <w:p w:rsidR="00410CBF" w:rsidRDefault="00410CBF" w:rsidP="004F1F0D">
      <w:pPr>
        <w:tabs>
          <w:tab w:val="left" w:pos="7371"/>
        </w:tabs>
        <w:jc w:val="both"/>
        <w:rPr>
          <w:sz w:val="28"/>
          <w:szCs w:val="28"/>
        </w:rPr>
      </w:pPr>
    </w:p>
    <w:p w:rsidR="00410CBF" w:rsidRDefault="00410CBF" w:rsidP="004F1F0D">
      <w:pPr>
        <w:tabs>
          <w:tab w:val="left" w:pos="7371"/>
        </w:tabs>
        <w:jc w:val="both"/>
        <w:rPr>
          <w:sz w:val="28"/>
          <w:szCs w:val="28"/>
        </w:rPr>
      </w:pPr>
    </w:p>
    <w:p w:rsidR="00410CBF" w:rsidRDefault="00410CBF" w:rsidP="004F1F0D">
      <w:pPr>
        <w:tabs>
          <w:tab w:val="left" w:pos="7371"/>
        </w:tabs>
        <w:jc w:val="both"/>
        <w:rPr>
          <w:sz w:val="28"/>
          <w:szCs w:val="28"/>
        </w:rPr>
      </w:pPr>
    </w:p>
    <w:p w:rsidR="00410CBF" w:rsidRDefault="00410CBF" w:rsidP="004F1F0D">
      <w:pPr>
        <w:tabs>
          <w:tab w:val="left" w:pos="7371"/>
        </w:tabs>
        <w:jc w:val="both"/>
        <w:rPr>
          <w:sz w:val="28"/>
          <w:szCs w:val="28"/>
        </w:rPr>
      </w:pPr>
    </w:p>
    <w:p w:rsidR="00410CBF" w:rsidRDefault="00410CBF" w:rsidP="004F1F0D">
      <w:pPr>
        <w:tabs>
          <w:tab w:val="left" w:pos="7371"/>
        </w:tabs>
        <w:jc w:val="both"/>
        <w:rPr>
          <w:sz w:val="28"/>
          <w:szCs w:val="28"/>
        </w:rPr>
      </w:pPr>
    </w:p>
    <w:p w:rsidR="00410CBF" w:rsidRDefault="00410CBF" w:rsidP="004F1F0D">
      <w:pPr>
        <w:tabs>
          <w:tab w:val="left" w:pos="7371"/>
        </w:tabs>
        <w:jc w:val="both"/>
        <w:rPr>
          <w:sz w:val="28"/>
          <w:szCs w:val="28"/>
        </w:rPr>
      </w:pPr>
    </w:p>
    <w:p w:rsidR="00410CBF" w:rsidRDefault="00410CBF" w:rsidP="004F1F0D">
      <w:pPr>
        <w:tabs>
          <w:tab w:val="left" w:pos="7371"/>
        </w:tabs>
        <w:jc w:val="both"/>
        <w:rPr>
          <w:sz w:val="28"/>
          <w:szCs w:val="28"/>
        </w:rPr>
      </w:pPr>
    </w:p>
    <w:p w:rsidR="00410CBF" w:rsidRDefault="00410CBF" w:rsidP="004F1F0D">
      <w:pPr>
        <w:tabs>
          <w:tab w:val="left" w:pos="7371"/>
        </w:tabs>
        <w:jc w:val="both"/>
        <w:rPr>
          <w:sz w:val="28"/>
          <w:szCs w:val="28"/>
        </w:rPr>
      </w:pPr>
    </w:p>
    <w:p w:rsidR="00410CBF" w:rsidRDefault="00410CBF" w:rsidP="004F1F0D">
      <w:pPr>
        <w:tabs>
          <w:tab w:val="left" w:pos="7371"/>
        </w:tabs>
        <w:jc w:val="both"/>
        <w:rPr>
          <w:sz w:val="28"/>
          <w:szCs w:val="28"/>
        </w:rPr>
      </w:pPr>
    </w:p>
    <w:p w:rsidR="00410CBF" w:rsidRDefault="00410CBF" w:rsidP="004F1F0D">
      <w:pPr>
        <w:tabs>
          <w:tab w:val="left" w:pos="7371"/>
        </w:tabs>
        <w:jc w:val="both"/>
        <w:rPr>
          <w:sz w:val="28"/>
          <w:szCs w:val="28"/>
        </w:rPr>
      </w:pPr>
    </w:p>
    <w:p w:rsidR="00410CBF" w:rsidRDefault="00410CBF" w:rsidP="004F1F0D">
      <w:pPr>
        <w:tabs>
          <w:tab w:val="left" w:pos="7371"/>
        </w:tabs>
        <w:jc w:val="both"/>
        <w:rPr>
          <w:sz w:val="28"/>
          <w:szCs w:val="28"/>
        </w:rPr>
      </w:pPr>
    </w:p>
    <w:p w:rsidR="00410CBF" w:rsidRDefault="00410CBF" w:rsidP="004F1F0D">
      <w:pPr>
        <w:tabs>
          <w:tab w:val="left" w:pos="7371"/>
        </w:tabs>
        <w:jc w:val="both"/>
        <w:rPr>
          <w:sz w:val="28"/>
          <w:szCs w:val="28"/>
        </w:rPr>
      </w:pPr>
    </w:p>
    <w:p w:rsidR="00410CBF" w:rsidRDefault="00410CBF" w:rsidP="004F1F0D">
      <w:pPr>
        <w:tabs>
          <w:tab w:val="left" w:pos="7371"/>
        </w:tabs>
        <w:jc w:val="both"/>
        <w:rPr>
          <w:sz w:val="28"/>
          <w:szCs w:val="28"/>
        </w:rPr>
      </w:pPr>
    </w:p>
    <w:p w:rsidR="00410CBF" w:rsidRDefault="00410CBF" w:rsidP="004F1F0D">
      <w:pPr>
        <w:tabs>
          <w:tab w:val="left" w:pos="7371"/>
        </w:tabs>
        <w:jc w:val="both"/>
        <w:rPr>
          <w:sz w:val="28"/>
          <w:szCs w:val="28"/>
        </w:rPr>
      </w:pPr>
    </w:p>
    <w:p w:rsidR="00410CBF" w:rsidRDefault="00410CBF" w:rsidP="004F1F0D">
      <w:pPr>
        <w:tabs>
          <w:tab w:val="left" w:pos="7371"/>
        </w:tabs>
        <w:jc w:val="both"/>
        <w:rPr>
          <w:sz w:val="28"/>
          <w:szCs w:val="28"/>
        </w:rPr>
      </w:pPr>
    </w:p>
    <w:p w:rsidR="00410CBF" w:rsidRDefault="00410CBF" w:rsidP="004F1F0D">
      <w:pPr>
        <w:tabs>
          <w:tab w:val="left" w:pos="7371"/>
        </w:tabs>
        <w:jc w:val="both"/>
        <w:rPr>
          <w:sz w:val="28"/>
          <w:szCs w:val="28"/>
        </w:rPr>
      </w:pPr>
    </w:p>
    <w:p w:rsidR="00410CBF" w:rsidRDefault="00410CBF" w:rsidP="004F1F0D">
      <w:pPr>
        <w:tabs>
          <w:tab w:val="left" w:pos="7371"/>
        </w:tabs>
        <w:jc w:val="both"/>
        <w:rPr>
          <w:sz w:val="28"/>
          <w:szCs w:val="28"/>
        </w:rPr>
      </w:pPr>
    </w:p>
    <w:p w:rsidR="00410CBF" w:rsidRDefault="00410CBF" w:rsidP="004F1F0D">
      <w:pPr>
        <w:tabs>
          <w:tab w:val="left" w:pos="7371"/>
        </w:tabs>
        <w:jc w:val="both"/>
        <w:rPr>
          <w:sz w:val="28"/>
          <w:szCs w:val="28"/>
        </w:rPr>
      </w:pPr>
    </w:p>
    <w:tbl>
      <w:tblPr>
        <w:tblW w:w="10206" w:type="dxa"/>
        <w:tblInd w:w="108" w:type="dxa"/>
        <w:tblLook w:val="04A0" w:firstRow="1" w:lastRow="0" w:firstColumn="1" w:lastColumn="0" w:noHBand="0" w:noVBand="1"/>
      </w:tblPr>
      <w:tblGrid>
        <w:gridCol w:w="3969"/>
        <w:gridCol w:w="709"/>
        <w:gridCol w:w="5528"/>
      </w:tblGrid>
      <w:tr w:rsidR="00410CBF" w:rsidTr="00806D23">
        <w:tc>
          <w:tcPr>
            <w:tcW w:w="3969" w:type="dxa"/>
          </w:tcPr>
          <w:p w:rsidR="00410CBF" w:rsidRPr="00BF05F5" w:rsidRDefault="00410CBF" w:rsidP="004655B8">
            <w:pPr>
              <w:ind w:firstLine="34"/>
              <w:rPr>
                <w:sz w:val="26"/>
                <w:szCs w:val="26"/>
              </w:rPr>
            </w:pPr>
          </w:p>
        </w:tc>
        <w:tc>
          <w:tcPr>
            <w:tcW w:w="709" w:type="dxa"/>
          </w:tcPr>
          <w:p w:rsidR="00410CBF" w:rsidRPr="00BF05F5" w:rsidRDefault="00410CBF" w:rsidP="004655B8">
            <w:pPr>
              <w:rPr>
                <w:sz w:val="26"/>
                <w:szCs w:val="26"/>
              </w:rPr>
            </w:pPr>
          </w:p>
        </w:tc>
        <w:tc>
          <w:tcPr>
            <w:tcW w:w="5528" w:type="dxa"/>
          </w:tcPr>
          <w:p w:rsidR="008A2E60" w:rsidRDefault="008A2E60" w:rsidP="004655B8">
            <w:pPr>
              <w:ind w:firstLine="34"/>
              <w:jc w:val="right"/>
              <w:rPr>
                <w:sz w:val="28"/>
                <w:szCs w:val="28"/>
              </w:rPr>
            </w:pPr>
          </w:p>
          <w:p w:rsidR="00410CBF" w:rsidRPr="00FD24E9" w:rsidRDefault="00410CBF" w:rsidP="004655B8">
            <w:pPr>
              <w:ind w:firstLine="34"/>
              <w:jc w:val="right"/>
              <w:rPr>
                <w:sz w:val="28"/>
                <w:szCs w:val="28"/>
              </w:rPr>
            </w:pPr>
            <w:r w:rsidRPr="00FD24E9">
              <w:rPr>
                <w:sz w:val="28"/>
                <w:szCs w:val="28"/>
              </w:rPr>
              <w:lastRenderedPageBreak/>
              <w:t>Приложение</w:t>
            </w:r>
          </w:p>
          <w:p w:rsidR="00410CBF" w:rsidRPr="00FD24E9" w:rsidRDefault="00410CBF" w:rsidP="004655B8">
            <w:pPr>
              <w:ind w:firstLine="34"/>
              <w:jc w:val="right"/>
              <w:rPr>
                <w:sz w:val="28"/>
                <w:szCs w:val="28"/>
              </w:rPr>
            </w:pPr>
            <w:r w:rsidRPr="00FD24E9">
              <w:rPr>
                <w:sz w:val="28"/>
                <w:szCs w:val="28"/>
              </w:rPr>
              <w:t>к постановлению администрации городского округа Воротынский Нижегородской области</w:t>
            </w:r>
          </w:p>
          <w:p w:rsidR="00410CBF" w:rsidRPr="00864859" w:rsidRDefault="00410CBF" w:rsidP="004655B8">
            <w:pPr>
              <w:ind w:firstLine="34"/>
              <w:jc w:val="right"/>
              <w:rPr>
                <w:sz w:val="26"/>
                <w:szCs w:val="26"/>
              </w:rPr>
            </w:pPr>
            <w:r w:rsidRPr="00FD24E9">
              <w:rPr>
                <w:sz w:val="28"/>
                <w:szCs w:val="28"/>
              </w:rPr>
              <w:t xml:space="preserve">от </w:t>
            </w:r>
            <w:r w:rsidR="00C66B9E">
              <w:rPr>
                <w:sz w:val="28"/>
                <w:szCs w:val="28"/>
              </w:rPr>
              <w:t>29.01.2020 № 31</w:t>
            </w:r>
          </w:p>
          <w:p w:rsidR="00410CBF" w:rsidRPr="00BF05F5" w:rsidRDefault="00410CBF" w:rsidP="004655B8">
            <w:pPr>
              <w:jc w:val="right"/>
              <w:rPr>
                <w:sz w:val="26"/>
                <w:szCs w:val="26"/>
              </w:rPr>
            </w:pPr>
          </w:p>
        </w:tc>
      </w:tr>
    </w:tbl>
    <w:p w:rsidR="00410CBF" w:rsidRPr="00F467A1" w:rsidRDefault="00410CBF" w:rsidP="00410CBF">
      <w:pPr>
        <w:pStyle w:val="ConsPlusTitle"/>
        <w:widowControl/>
        <w:jc w:val="center"/>
        <w:rPr>
          <w:rFonts w:ascii="Times New Roman" w:hAnsi="Times New Roman" w:cs="Times New Roman"/>
          <w:b w:val="0"/>
          <w:sz w:val="24"/>
          <w:szCs w:val="24"/>
        </w:rPr>
      </w:pPr>
      <w:r>
        <w:rPr>
          <w:rFonts w:ascii="Times New Roman" w:hAnsi="Times New Roman" w:cs="Times New Roman"/>
          <w:b w:val="0"/>
          <w:sz w:val="24"/>
          <w:szCs w:val="24"/>
        </w:rPr>
        <w:lastRenderedPageBreak/>
        <w:t xml:space="preserve"> </w:t>
      </w:r>
    </w:p>
    <w:p w:rsidR="00410CBF" w:rsidRDefault="00410CBF" w:rsidP="00410CBF">
      <w:pPr>
        <w:pStyle w:val="ConsPlusTitle"/>
        <w:widowControl/>
        <w:jc w:val="center"/>
        <w:rPr>
          <w:rFonts w:ascii="Times New Roman" w:hAnsi="Times New Roman" w:cs="Times New Roman"/>
          <w:sz w:val="28"/>
          <w:szCs w:val="28"/>
        </w:rPr>
      </w:pPr>
    </w:p>
    <w:p w:rsidR="00410CBF" w:rsidRPr="007A640C" w:rsidRDefault="00410CBF" w:rsidP="00410CBF">
      <w:pPr>
        <w:pStyle w:val="ConsPlusTitle"/>
        <w:widowControl/>
        <w:jc w:val="center"/>
        <w:rPr>
          <w:rFonts w:ascii="Times New Roman" w:hAnsi="Times New Roman" w:cs="Times New Roman"/>
          <w:sz w:val="28"/>
          <w:szCs w:val="28"/>
        </w:rPr>
      </w:pPr>
      <w:r w:rsidRPr="007A640C">
        <w:rPr>
          <w:rFonts w:ascii="Times New Roman" w:hAnsi="Times New Roman" w:cs="Times New Roman"/>
          <w:sz w:val="28"/>
          <w:szCs w:val="28"/>
        </w:rPr>
        <w:t>Положение</w:t>
      </w:r>
    </w:p>
    <w:p w:rsidR="00410CBF" w:rsidRPr="007A640C" w:rsidRDefault="00410CBF" w:rsidP="00410CBF">
      <w:pPr>
        <w:pStyle w:val="ConsPlusNormal"/>
        <w:jc w:val="center"/>
        <w:rPr>
          <w:rFonts w:ascii="Times New Roman" w:hAnsi="Times New Roman" w:cs="Times New Roman"/>
          <w:b/>
          <w:sz w:val="28"/>
          <w:szCs w:val="28"/>
        </w:rPr>
      </w:pPr>
      <w:r w:rsidRPr="007A640C">
        <w:rPr>
          <w:rFonts w:ascii="Times New Roman" w:hAnsi="Times New Roman" w:cs="Times New Roman"/>
          <w:b/>
          <w:sz w:val="28"/>
          <w:szCs w:val="28"/>
        </w:rPr>
        <w:t xml:space="preserve">об оплате труда работников муниципальных автономных учреждений дополнительного образования в области физической культуры и спорта </w:t>
      </w:r>
    </w:p>
    <w:p w:rsidR="00410CBF" w:rsidRPr="007A640C" w:rsidRDefault="00410CBF" w:rsidP="00410CBF">
      <w:pPr>
        <w:pStyle w:val="ConsPlusNormal"/>
        <w:jc w:val="center"/>
        <w:rPr>
          <w:rFonts w:ascii="Times New Roman" w:hAnsi="Times New Roman" w:cs="Times New Roman"/>
          <w:sz w:val="28"/>
          <w:szCs w:val="28"/>
        </w:rPr>
      </w:pPr>
      <w:r w:rsidRPr="007A640C">
        <w:rPr>
          <w:rFonts w:ascii="Times New Roman" w:hAnsi="Times New Roman" w:cs="Times New Roman"/>
          <w:b/>
          <w:sz w:val="28"/>
          <w:szCs w:val="28"/>
        </w:rPr>
        <w:t xml:space="preserve">городского округа Воротынский </w:t>
      </w:r>
      <w:r w:rsidRPr="007A640C">
        <w:rPr>
          <w:rFonts w:ascii="Times New Roman" w:hAnsi="Times New Roman" w:cs="Times New Roman"/>
          <w:b/>
          <w:color w:val="000000"/>
          <w:sz w:val="28"/>
          <w:szCs w:val="28"/>
        </w:rPr>
        <w:t>Нижегородской области</w:t>
      </w:r>
    </w:p>
    <w:p w:rsidR="00410CBF" w:rsidRPr="007A640C" w:rsidRDefault="00410CBF" w:rsidP="00410CBF">
      <w:pPr>
        <w:pStyle w:val="ConsPlusNormal"/>
        <w:ind w:firstLine="540"/>
        <w:jc w:val="both"/>
        <w:rPr>
          <w:rFonts w:ascii="Times New Roman" w:hAnsi="Times New Roman" w:cs="Times New Roman"/>
          <w:sz w:val="28"/>
          <w:szCs w:val="28"/>
        </w:rPr>
      </w:pPr>
    </w:p>
    <w:p w:rsidR="00410CBF" w:rsidRPr="007A640C" w:rsidRDefault="00410CBF" w:rsidP="00410CBF">
      <w:pPr>
        <w:pStyle w:val="ConsPlusTitle"/>
        <w:jc w:val="center"/>
        <w:outlineLvl w:val="1"/>
        <w:rPr>
          <w:rFonts w:ascii="Times New Roman" w:hAnsi="Times New Roman" w:cs="Times New Roman"/>
          <w:bCs w:val="0"/>
          <w:sz w:val="28"/>
          <w:szCs w:val="28"/>
        </w:rPr>
      </w:pPr>
      <w:r w:rsidRPr="007A640C">
        <w:rPr>
          <w:rFonts w:ascii="Times New Roman" w:hAnsi="Times New Roman" w:cs="Times New Roman"/>
          <w:bCs w:val="0"/>
          <w:sz w:val="28"/>
          <w:szCs w:val="28"/>
        </w:rPr>
        <w:t>1. Общие положения</w:t>
      </w:r>
    </w:p>
    <w:p w:rsidR="00410CBF" w:rsidRPr="007A640C" w:rsidRDefault="00410CBF" w:rsidP="00410CBF">
      <w:pPr>
        <w:pStyle w:val="ConsPlusNormal"/>
        <w:ind w:firstLine="540"/>
        <w:jc w:val="both"/>
        <w:rPr>
          <w:rFonts w:ascii="Times New Roman" w:hAnsi="Times New Roman" w:cs="Times New Roman"/>
          <w:sz w:val="28"/>
          <w:szCs w:val="28"/>
        </w:rPr>
      </w:pPr>
    </w:p>
    <w:p w:rsidR="00410CBF" w:rsidRPr="007A640C" w:rsidRDefault="00410CBF" w:rsidP="00410CBF">
      <w:pPr>
        <w:ind w:firstLine="540"/>
        <w:jc w:val="both"/>
        <w:rPr>
          <w:sz w:val="28"/>
          <w:szCs w:val="28"/>
        </w:rPr>
      </w:pPr>
      <w:r w:rsidRPr="007A640C">
        <w:rPr>
          <w:sz w:val="28"/>
          <w:szCs w:val="28"/>
        </w:rPr>
        <w:t>1.1. Настоящее Положение об оплате труда работников муниципальных автономных учреждений дополнительного образования в области физической культуры и спорта городского округа Воротынский Нижегородской области (далее – Положение) разработано в соответствии с Трудовым кодексом Российской Федерации, постановлением Правительства Нижегородской области от 23</w:t>
      </w:r>
      <w:r w:rsidR="00D560A6" w:rsidRPr="007A640C">
        <w:rPr>
          <w:sz w:val="28"/>
          <w:szCs w:val="28"/>
        </w:rPr>
        <w:t>.07.</w:t>
      </w:r>
      <w:r w:rsidRPr="007A640C">
        <w:rPr>
          <w:sz w:val="28"/>
          <w:szCs w:val="28"/>
        </w:rPr>
        <w:t>2008 N 296 «Об отраслевой системе оплаты труда работников государственных бюджетных, автономных и казенных учреждений Нижегородской области», постановлением Правительства Нижегородской области от 10.01.2020 № 15 «Об утверждении Примерного положения об оплате труда работников государственных бюджетных и автономных учреждений Нижегородской области по виду экономической деятельности «Деятельность в области спорта» (код 93.1)», постановлением администрации Воротынского муниципального района от 29</w:t>
      </w:r>
      <w:r w:rsidR="00D560A6" w:rsidRPr="007A640C">
        <w:rPr>
          <w:sz w:val="28"/>
          <w:szCs w:val="28"/>
        </w:rPr>
        <w:t>.09.</w:t>
      </w:r>
      <w:r w:rsidRPr="007A640C">
        <w:rPr>
          <w:sz w:val="28"/>
          <w:szCs w:val="28"/>
        </w:rPr>
        <w:t>2008 № 49 «Об установлении систем оплаты труда работников муниципальных бюджетных и казенных учреждений Воротынского муниципального района» и иными нормативными актами Российской Федерации и Нижегородской области.</w:t>
      </w: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 xml:space="preserve">1.2. Действие настоящего Положения распространяется на работников </w:t>
      </w:r>
      <w:r w:rsidRPr="007A640C">
        <w:rPr>
          <w:rFonts w:ascii="Times New Roman" w:hAnsi="Times New Roman"/>
          <w:sz w:val="28"/>
          <w:szCs w:val="28"/>
        </w:rPr>
        <w:t xml:space="preserve">муниципальных автономных учреждений дополнительного образования в области физической и спорта городского округа Воротынский Нижегородской области </w:t>
      </w:r>
      <w:r w:rsidRPr="007A640C">
        <w:rPr>
          <w:rFonts w:ascii="Times New Roman" w:hAnsi="Times New Roman" w:cs="Times New Roman"/>
          <w:sz w:val="28"/>
          <w:szCs w:val="28"/>
        </w:rPr>
        <w:t>(далее – учреждение), финансируемых по разделам и подразделам бюджетной классификации 07 03.</w:t>
      </w: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1.3. Отраслевая система оплаты труда работников учреждений устанавливается в целях определения обоснованных соотношений в уровнях оплаты труда различных категорий работников, разработки способов учета в организации труда качественных показателей работы, а также повышения:</w:t>
      </w: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 эффективности работы учреждений;</w:t>
      </w: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 уровня заработной платы работников учреждений;</w:t>
      </w: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 мотивации работников учреждений к достижению качественных результатов труда;</w:t>
      </w: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 кадровой обеспеченности учреждений, в том числе путем создания условий для привлечения в отрасль молодых и высококвалифицированных специалистов.</w:t>
      </w: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lastRenderedPageBreak/>
        <w:t>1.4. Отраслевая система оплаты труда работников учреждений устанавливается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субъекта Российской Федерации и настоящим Положением.</w:t>
      </w: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1.5. Отраслевая система оплаты труда работников учреждений устанавливается с учетом:</w:t>
      </w: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а) единого тарифно-квалификационного справочника работ и профессий рабочих или профессиональных стандартов;</w:t>
      </w: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б) единого квалификационного справочника должностей руководителей, специалистов и служащих или профессиональных стандартов;</w:t>
      </w: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в) обеспечения государственных гарантий по оплате труда;</w:t>
      </w: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 xml:space="preserve">г) </w:t>
      </w:r>
      <w:hyperlink r:id="rId8" w:history="1">
        <w:r w:rsidRPr="007A640C">
          <w:rPr>
            <w:rFonts w:ascii="Times New Roman" w:hAnsi="Times New Roman" w:cs="Times New Roman"/>
            <w:sz w:val="28"/>
            <w:szCs w:val="28"/>
          </w:rPr>
          <w:t>перечней</w:t>
        </w:r>
      </w:hyperlink>
      <w:r w:rsidRPr="007A640C">
        <w:rPr>
          <w:rFonts w:ascii="Times New Roman" w:hAnsi="Times New Roman" w:cs="Times New Roman"/>
          <w:sz w:val="28"/>
          <w:szCs w:val="28"/>
        </w:rPr>
        <w:t xml:space="preserve"> видов выплат компенсационного и стимулирующего характера, утвержденного постановлением администрации Воротынского муниципального района Нижегородской области от 01.10.2008 № 50 «Об утверждении Перечня выплат стимулирующего и компенсационного характера в муниципальных бюджетных и казенных учреждений Воротынского муниципального района и разъяснений о порядке установления выплат стимулирующего и компенсационного характера в муниципальных бюджетных и казенных учреждениях Воротынского муниципального района»;</w:t>
      </w: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д) минимальных размеров окладов (минимальных размеров должностных окладов) по профессиональным квалификационным группам (квалификационным уровням профессиональных квалификационных групп) общеотраслевых должностей руководителей, специалистов и служащих, минимальных размеров ставок заработной платы по профессиональным квалификационным группам (квалификационным уровням профессиональных квалификационных групп) общеотраслевых профессий рабочих муниципальных учреждений городского округа Воротынский Нижегородской области;</w:t>
      </w: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е) рекомендаций Российской трехсторонней комиссии по регулированию социально-трудовых отношений;</w:t>
      </w: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ж) мнения соответствующего выборного органа первичной профсоюзной организации или представительного органа работников;</w:t>
      </w: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з)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1.6. Заработная плата работников учреждений определяется исходя из:</w:t>
      </w: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 минимальных окладов, минимальных ставок заработной платы;</w:t>
      </w: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 повышающих коэффициентов в зависимости от занимаемой должности, квалификации, специфики работы и персонального повышающего коэффициента;</w:t>
      </w: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 нормативов оплаты труда за одного занимающегося на этапах спортивной подготовки исходя из установленного размера ставки;</w:t>
      </w: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 выплат компенсационного характера (начисляются от должностного оклада, ставки заработной платы);</w:t>
      </w: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 выплат стимулирующего характера (начисляются от минимального оклада, минимальной ставки заработной платы).</w:t>
      </w: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lastRenderedPageBreak/>
        <w:t xml:space="preserve">1.7. Заработная плата работников </w:t>
      </w:r>
      <w:r w:rsidRPr="007A640C">
        <w:rPr>
          <w:rFonts w:ascii="Times New Roman" w:hAnsi="Times New Roman"/>
          <w:sz w:val="28"/>
          <w:szCs w:val="28"/>
        </w:rPr>
        <w:t>учреждений</w:t>
      </w:r>
      <w:r w:rsidRPr="007A640C">
        <w:rPr>
          <w:rFonts w:ascii="Times New Roman" w:hAnsi="Times New Roman" w:cs="Times New Roman"/>
          <w:sz w:val="28"/>
          <w:szCs w:val="28"/>
        </w:rPr>
        <w:t xml:space="preserve"> формируется по следующей формуле:</w:t>
      </w:r>
    </w:p>
    <w:p w:rsidR="00410CBF" w:rsidRPr="007A640C" w:rsidRDefault="00410CBF" w:rsidP="004655B8">
      <w:pPr>
        <w:pStyle w:val="ConsPlusNormal"/>
        <w:ind w:firstLine="540"/>
        <w:jc w:val="both"/>
        <w:rPr>
          <w:rFonts w:ascii="Times New Roman" w:hAnsi="Times New Roman" w:cs="Times New Roman"/>
          <w:sz w:val="28"/>
          <w:szCs w:val="28"/>
        </w:rPr>
      </w:pPr>
    </w:p>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ОТ = ДО + СВ + КВ</w:t>
      </w:r>
    </w:p>
    <w:p w:rsidR="00410CBF" w:rsidRPr="007A640C" w:rsidRDefault="00410CBF" w:rsidP="004655B8">
      <w:pPr>
        <w:pStyle w:val="ConsPlusNormal"/>
        <w:ind w:firstLine="540"/>
        <w:jc w:val="both"/>
        <w:rPr>
          <w:rFonts w:ascii="Times New Roman" w:hAnsi="Times New Roman" w:cs="Times New Roman"/>
          <w:sz w:val="28"/>
          <w:szCs w:val="28"/>
        </w:rPr>
      </w:pPr>
    </w:p>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ДО = МО x SUM К, где</w:t>
      </w:r>
    </w:p>
    <w:p w:rsidR="00410CBF" w:rsidRPr="007A640C" w:rsidRDefault="00410CBF" w:rsidP="004655B8">
      <w:pPr>
        <w:pStyle w:val="ConsPlusNormal"/>
        <w:ind w:firstLine="540"/>
        <w:jc w:val="both"/>
        <w:rPr>
          <w:rFonts w:ascii="Times New Roman" w:hAnsi="Times New Roman" w:cs="Times New Roman"/>
          <w:sz w:val="28"/>
          <w:szCs w:val="28"/>
        </w:rPr>
      </w:pP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ОТ - оплата труда;</w:t>
      </w: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ДО - должностной оклад;</w:t>
      </w: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СВ - выплаты стимулирующего характера;</w:t>
      </w: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КВ - выплаты компенсационного характера;</w:t>
      </w: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МО - минимальный оклад;</w:t>
      </w: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SUM К - сумма коэффициентов за занимаемую должность, за квалификацию, за специфику работы и персонального повышающего коэффициента.</w:t>
      </w: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 xml:space="preserve">Заработная плата тренеров-преподавателей </w:t>
      </w:r>
      <w:r w:rsidRPr="007A640C">
        <w:rPr>
          <w:rFonts w:ascii="Times New Roman" w:hAnsi="Times New Roman"/>
          <w:sz w:val="28"/>
          <w:szCs w:val="28"/>
        </w:rPr>
        <w:t>учреждений</w:t>
      </w:r>
      <w:r w:rsidRPr="007A640C">
        <w:rPr>
          <w:rFonts w:ascii="Times New Roman" w:hAnsi="Times New Roman" w:cs="Times New Roman"/>
          <w:sz w:val="28"/>
          <w:szCs w:val="28"/>
        </w:rPr>
        <w:t xml:space="preserve"> формируется по следующей формуле:</w:t>
      </w:r>
    </w:p>
    <w:p w:rsidR="00410CBF" w:rsidRPr="007A640C" w:rsidRDefault="00410CBF" w:rsidP="004655B8">
      <w:pPr>
        <w:pStyle w:val="ConsPlusNormal"/>
        <w:ind w:firstLine="540"/>
        <w:jc w:val="both"/>
        <w:rPr>
          <w:rFonts w:ascii="Times New Roman" w:hAnsi="Times New Roman" w:cs="Times New Roman"/>
          <w:sz w:val="28"/>
          <w:szCs w:val="28"/>
        </w:rPr>
      </w:pPr>
    </w:p>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ОТ = С x Н + СВ + КВ</w:t>
      </w:r>
    </w:p>
    <w:p w:rsidR="00410CBF" w:rsidRPr="007A640C" w:rsidRDefault="00410CBF" w:rsidP="004655B8">
      <w:pPr>
        <w:pStyle w:val="ConsPlusNormal"/>
        <w:ind w:firstLine="540"/>
        <w:jc w:val="both"/>
        <w:rPr>
          <w:rFonts w:ascii="Times New Roman" w:hAnsi="Times New Roman" w:cs="Times New Roman"/>
          <w:sz w:val="28"/>
          <w:szCs w:val="28"/>
        </w:rPr>
      </w:pPr>
    </w:p>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С = МС x SUM К, где</w:t>
      </w:r>
    </w:p>
    <w:p w:rsidR="00410CBF" w:rsidRPr="007A640C" w:rsidRDefault="00410CBF" w:rsidP="004655B8">
      <w:pPr>
        <w:pStyle w:val="ConsPlusNormal"/>
        <w:ind w:firstLine="540"/>
        <w:jc w:val="both"/>
        <w:rPr>
          <w:rFonts w:ascii="Times New Roman" w:hAnsi="Times New Roman" w:cs="Times New Roman"/>
          <w:sz w:val="28"/>
          <w:szCs w:val="28"/>
        </w:rPr>
      </w:pP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С - ставка заработной платы;</w:t>
      </w: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МС - минимальная ставка заработной платы по занимаемой должности;</w:t>
      </w: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Н - норматив за количество занимающихся.</w:t>
      </w: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1.8. Выплаты компенсационного характера производятся работнику по результатам специальной оценки условий труда и отражаются в трудовом договоре работника.</w:t>
      </w: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1.9. Выплаты стимулирующего характера направлены на стимулирование работника к качественному результату труда, а также поощрение за выполненную работу.</w:t>
      </w: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Выплаты стимулирующего характера устанавливаются работнику с учетом критериев, позволяющих оценить результативность и качество его работы.</w:t>
      </w:r>
    </w:p>
    <w:p w:rsidR="00410CBF" w:rsidRPr="007A640C" w:rsidRDefault="00410CBF" w:rsidP="004655B8">
      <w:pPr>
        <w:pStyle w:val="ConsPlusNonformat"/>
        <w:ind w:firstLine="450"/>
        <w:jc w:val="both"/>
        <w:rPr>
          <w:rFonts w:ascii="Times New Roman" w:hAnsi="Times New Roman" w:cs="Times New Roman"/>
          <w:sz w:val="28"/>
          <w:szCs w:val="28"/>
        </w:rPr>
      </w:pPr>
      <w:r w:rsidRPr="007A640C">
        <w:rPr>
          <w:rFonts w:ascii="Times New Roman" w:hAnsi="Times New Roman" w:cs="Times New Roman"/>
          <w:sz w:val="28"/>
          <w:szCs w:val="28"/>
        </w:rPr>
        <w:t>1.10. Основной персонал учреждения - работники   учреждения, непосредственно оказывающие услуги (выполняющие работы), направленные на достижение определенных уставом учреждения целей деятельности этого учреждения, а также их непосредственные руководители (персонал, непосредственно участвующий в процессе оказания платной услуги).</w:t>
      </w: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Вспомогательный персонал учреждения - работники учреждений, создающие условия для оказания услуг (выполнения работ), направленных на достижение определенных уставом государственного учреждения целей деятельности этого учреждения, включая обслуживание зданий и оборудования.</w:t>
      </w: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 xml:space="preserve">Административно-управленческий персонал учреждения - работники учреждения, занятые управлением (организацией) оказания услуг (выполнения работ), а также работники учреждения, выполняющие административные функции, необходимые для обеспечения деятельности учреждения (персонал, не </w:t>
      </w:r>
      <w:r w:rsidRPr="007A640C">
        <w:rPr>
          <w:rFonts w:ascii="Times New Roman" w:hAnsi="Times New Roman" w:cs="Times New Roman"/>
          <w:sz w:val="28"/>
          <w:szCs w:val="28"/>
        </w:rPr>
        <w:lastRenderedPageBreak/>
        <w:t>участвующий непосредственно в процессе оказания платной услуги).</w:t>
      </w: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1.11. Администрация городского округа Воротынский Нижегородской области устанавливает предельную долю оплаты труда работников административно-управленческого и вспомогательного персонала в фонде оплаты труда учреждений (не более 40 процентов), в отношении которых администрация городского округа Воротынский Нижегородской области осуществляет функции учредителя, а также перечень должностей, относимых к административно-управленческому и вспомогательному персоналу этих учреждений.</w:t>
      </w:r>
    </w:p>
    <w:p w:rsidR="00410CBF" w:rsidRPr="007A640C" w:rsidRDefault="00410CBF" w:rsidP="004655B8">
      <w:pPr>
        <w:pStyle w:val="ConsPlusNormal"/>
        <w:ind w:firstLine="708"/>
        <w:jc w:val="both"/>
        <w:rPr>
          <w:rFonts w:ascii="Times New Roman" w:hAnsi="Times New Roman" w:cs="Times New Roman"/>
          <w:sz w:val="28"/>
          <w:szCs w:val="28"/>
        </w:rPr>
      </w:pPr>
      <w:r w:rsidRPr="007A640C">
        <w:rPr>
          <w:rFonts w:ascii="Times New Roman" w:hAnsi="Times New Roman" w:cs="Times New Roman"/>
          <w:sz w:val="28"/>
          <w:szCs w:val="28"/>
        </w:rPr>
        <w:t>1.12. Расчетный среднемесячный уровень заработной платы работников учреждений, не может превышать расчетный среднемесячный уровень оплаты труда муниципальных служащих городского округа Воротынский Нижегородской области и работников, замещающих должности, не являющиеся должностями муниципальных служащих, указанных органов исполнительной власти городского округа Воротынский Нижегородской области, осуществляющих функции и полномочия учредителей подведомственных учреждений, а также обеспечивающих деятельность указанных органов исполнительной власти городского округа Воротынский Нижегородской области (административно-хозяйственное, информационно-техническое и кадровое обеспечение, делопроизводство, бухгалтерский учет, и отчетность).</w:t>
      </w:r>
    </w:p>
    <w:p w:rsidR="00410CBF" w:rsidRPr="007A640C" w:rsidRDefault="00410CBF" w:rsidP="004655B8">
      <w:pPr>
        <w:pStyle w:val="ConsPlusNormal"/>
        <w:ind w:firstLine="708"/>
        <w:jc w:val="both"/>
        <w:rPr>
          <w:rFonts w:ascii="Times New Roman" w:hAnsi="Times New Roman" w:cs="Times New Roman"/>
          <w:sz w:val="28"/>
          <w:szCs w:val="28"/>
        </w:rPr>
      </w:pPr>
      <w:r w:rsidRPr="007A640C">
        <w:rPr>
          <w:rFonts w:ascii="Times New Roman" w:hAnsi="Times New Roman" w:cs="Times New Roman"/>
          <w:sz w:val="28"/>
          <w:szCs w:val="28"/>
        </w:rPr>
        <w:t xml:space="preserve"> 1.13. Расчетный среднемесячный уровень оплаты труда муниципальных служащих городского округа Воротынский Нижегородской области и работников, занимающих должности, не являющиеся должностями муниципальных служащих городского округа Воротынский Нижегородской области, органа исполнительной власти городского округа Воротынский Нижегородской области, осуществляющего функции и полномочия учредителя учреждения, определяется путем деления установленного объема бюджетных ассигнований на оплату труда муниципальных служащих городского округа Воротынский Нижегородской области  и работников, занимающих должности, не являющиеся должностями муниципальных служащих городского округа Воротынский Нижегородской области, учредителя на установленную численность муниципальных служащих городского округа Воротынский Нижегородской области и работников, занимающих должности, не являющиеся должностями муниципальных служащих городского округа Воротынский Нижегородской области, учредителя и деления полученного результата на 12 (количество месяцев в году) и доводится учредителем до руководителя учреждения.</w:t>
      </w:r>
    </w:p>
    <w:p w:rsidR="00410CBF" w:rsidRPr="007A640C" w:rsidRDefault="00410CBF" w:rsidP="004655B8">
      <w:pPr>
        <w:pStyle w:val="ConsPlusNormal"/>
        <w:ind w:firstLine="708"/>
        <w:jc w:val="both"/>
        <w:rPr>
          <w:rFonts w:ascii="Times New Roman" w:hAnsi="Times New Roman" w:cs="Times New Roman"/>
          <w:sz w:val="28"/>
          <w:szCs w:val="28"/>
        </w:rPr>
      </w:pPr>
      <w:r w:rsidRPr="007A640C">
        <w:rPr>
          <w:rFonts w:ascii="Times New Roman" w:hAnsi="Times New Roman" w:cs="Times New Roman"/>
          <w:sz w:val="28"/>
          <w:szCs w:val="28"/>
        </w:rPr>
        <w:t xml:space="preserve">1.14. Расчетный среднемесячный уровень заработной платы работников учреждения, указанного в пункте 1.12 настоящего Положения, определяется путем деления объема бюджетных ассигнований на оплату труда работников учреждения, на численность работников учреждения в соответствии с утвержденным штатным расписанием и деления полученного результата на 12 (количество месяцев в году).   </w:t>
      </w:r>
    </w:p>
    <w:p w:rsidR="00410CBF" w:rsidRPr="007A640C" w:rsidRDefault="00410CBF" w:rsidP="004655B8">
      <w:pPr>
        <w:pStyle w:val="ConsPlusNormal"/>
        <w:ind w:firstLine="708"/>
        <w:jc w:val="both"/>
        <w:rPr>
          <w:rFonts w:ascii="Times New Roman" w:hAnsi="Times New Roman" w:cs="Times New Roman"/>
          <w:sz w:val="28"/>
          <w:szCs w:val="28"/>
        </w:rPr>
      </w:pPr>
      <w:r w:rsidRPr="007A640C">
        <w:rPr>
          <w:rFonts w:ascii="Times New Roman" w:hAnsi="Times New Roman" w:cs="Times New Roman"/>
          <w:sz w:val="28"/>
          <w:szCs w:val="28"/>
        </w:rPr>
        <w:t xml:space="preserve">1.15. Сопоставление расчетного среднемесячного уровня заработной платы работников учреждений осуществляется с расчётным среднемесячным уровнем оплаты труда муниципальных служащих администрации городского округа Воротынский Нижегородской области и работников, занимающих должности, не являющиеся должностями муниципальных служащих городского округа </w:t>
      </w:r>
      <w:r w:rsidRPr="007A640C">
        <w:rPr>
          <w:rFonts w:ascii="Times New Roman" w:hAnsi="Times New Roman" w:cs="Times New Roman"/>
          <w:sz w:val="28"/>
          <w:szCs w:val="28"/>
        </w:rPr>
        <w:lastRenderedPageBreak/>
        <w:t xml:space="preserve">Воротынский Нижегородской области, органа исполнительной власти городского округа Воротынский Нижегородской области, осуществляющего функции и полномочия учредителя учреждения. </w:t>
      </w:r>
    </w:p>
    <w:p w:rsidR="00410CBF" w:rsidRPr="007A640C" w:rsidRDefault="00410CBF" w:rsidP="004655B8">
      <w:pPr>
        <w:pStyle w:val="ConsPlusNonformat"/>
        <w:ind w:firstLine="708"/>
        <w:jc w:val="both"/>
        <w:rPr>
          <w:rFonts w:ascii="Times New Roman" w:hAnsi="Times New Roman" w:cs="Times New Roman"/>
          <w:sz w:val="28"/>
          <w:szCs w:val="28"/>
        </w:rPr>
      </w:pPr>
      <w:r w:rsidRPr="007A640C">
        <w:rPr>
          <w:rFonts w:ascii="Times New Roman" w:hAnsi="Times New Roman" w:cs="Times New Roman"/>
          <w:sz w:val="28"/>
          <w:szCs w:val="28"/>
        </w:rPr>
        <w:t>1.16. Штатное расписание учреждения в соответствии с уставом учреждения утверждается руководителем данного учреждения по согласованию с органами исполнительной власти городского округа Воротынский Нижегородской области, осуществляющим функции и полномочия учредителя учреждения (далее – учредитель), и включает в себя все должности работников данного учреждения.</w:t>
      </w:r>
    </w:p>
    <w:p w:rsidR="00410CBF" w:rsidRPr="007A640C" w:rsidRDefault="00410CBF" w:rsidP="004655B8">
      <w:pPr>
        <w:pStyle w:val="ConsPlusNonformat"/>
        <w:ind w:firstLine="708"/>
        <w:jc w:val="both"/>
        <w:rPr>
          <w:rFonts w:ascii="Times New Roman" w:hAnsi="Times New Roman" w:cs="Times New Roman"/>
          <w:sz w:val="28"/>
          <w:szCs w:val="28"/>
        </w:rPr>
      </w:pPr>
      <w:r w:rsidRPr="007A640C">
        <w:rPr>
          <w:rFonts w:ascii="Times New Roman" w:hAnsi="Times New Roman" w:cs="Times New Roman"/>
          <w:sz w:val="28"/>
          <w:szCs w:val="28"/>
        </w:rPr>
        <w:t>1.17. Штатная численность работников учреждения устанавливается руководителем учреждения исходя из функций, задач, объемов работ и нормирования труда, определяемых работодателем с учетом мнения выборного органа первичной профсоюзной организации или устанавливаемых коллективным договором на основе типовых норм труда для однородных работ (межотраслевых, отраслевых и иных норм труда, включая нормы времени, нормы выработки, нормативы численности, типовые (рекомендуемые) штатные нормативы, нормы обслуживания и другие типовые нормы, утвержденные в порядке, установленном законодательством Российской Федерации).</w:t>
      </w: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1.18. В случае оптимизации структуры и численности работников учреждений экономия фонда оплаты труда должна быть направлена на повышение заработной платы работников, отраженных в Указах Президента Российской Федерации от 7 мая 2012 г. N 597 "О мероприятиях по реализации государственной социальной политики", от 1 июня 2012 г. N 761 "О национальной стратегии действий в интересах детей на 2012 - 2017 годы", от 28 декабря 2012 г. N 1688 "О некоторых мерах по реализации государственной политики в сфере защиты детей-сирот и детей, оставшихся без попечения родителей".</w:t>
      </w:r>
    </w:p>
    <w:p w:rsidR="00410CBF" w:rsidRPr="007A640C" w:rsidRDefault="00410CBF" w:rsidP="00410CBF">
      <w:pPr>
        <w:pStyle w:val="ConsPlusNormal"/>
        <w:ind w:firstLine="540"/>
        <w:jc w:val="both"/>
        <w:rPr>
          <w:rFonts w:ascii="Times New Roman" w:hAnsi="Times New Roman" w:cs="Times New Roman"/>
          <w:sz w:val="28"/>
          <w:szCs w:val="28"/>
        </w:rPr>
      </w:pPr>
    </w:p>
    <w:p w:rsidR="00410CBF" w:rsidRPr="007A640C" w:rsidRDefault="00410CBF" w:rsidP="00410CBF">
      <w:pPr>
        <w:pStyle w:val="ConsPlusTitle"/>
        <w:jc w:val="center"/>
        <w:outlineLvl w:val="1"/>
        <w:rPr>
          <w:rFonts w:ascii="Times New Roman" w:hAnsi="Times New Roman" w:cs="Times New Roman"/>
          <w:bCs w:val="0"/>
          <w:sz w:val="28"/>
          <w:szCs w:val="28"/>
        </w:rPr>
      </w:pPr>
      <w:r w:rsidRPr="007A640C">
        <w:rPr>
          <w:rFonts w:ascii="Times New Roman" w:hAnsi="Times New Roman" w:cs="Times New Roman"/>
          <w:bCs w:val="0"/>
          <w:sz w:val="28"/>
          <w:szCs w:val="28"/>
        </w:rPr>
        <w:t>2. Порядок и условия оплаты труда</w:t>
      </w:r>
    </w:p>
    <w:p w:rsidR="00410CBF" w:rsidRPr="007A640C" w:rsidRDefault="00410CBF" w:rsidP="00410CBF">
      <w:pPr>
        <w:pStyle w:val="ConsPlusTitle"/>
        <w:jc w:val="center"/>
        <w:outlineLvl w:val="1"/>
      </w:pPr>
    </w:p>
    <w:p w:rsidR="00410CBF" w:rsidRPr="007A640C" w:rsidRDefault="00410CBF" w:rsidP="00410CBF">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2.1. Размеры окладов (должностных окладов), ставок заработной платы работников различных профессиональных квалификационных групп (далее - ПКГ) устанавливаются руководителем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w:t>
      </w: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Минимальные размеры окладов (ставок) работников различных профессиональных квалификационных групп (далее - ПКГ) устанавливаются с учетом требований к профессиональной подготовке и уровню квалификации, которые необходимы для осуществления соответствующей профессиональной деятельности.</w:t>
      </w:r>
    </w:p>
    <w:p w:rsidR="00410CBF" w:rsidRPr="007A640C" w:rsidRDefault="00410CBF" w:rsidP="004655B8">
      <w:pPr>
        <w:pStyle w:val="ConsPlusTitle"/>
        <w:numPr>
          <w:ilvl w:val="2"/>
          <w:numId w:val="3"/>
        </w:numPr>
        <w:jc w:val="both"/>
        <w:outlineLvl w:val="3"/>
        <w:rPr>
          <w:rFonts w:ascii="Times New Roman" w:hAnsi="Times New Roman" w:cs="Times New Roman"/>
          <w:b w:val="0"/>
          <w:sz w:val="28"/>
          <w:szCs w:val="28"/>
        </w:rPr>
      </w:pPr>
      <w:r w:rsidRPr="007A640C">
        <w:rPr>
          <w:rFonts w:ascii="Times New Roman" w:hAnsi="Times New Roman" w:cs="Times New Roman"/>
          <w:b w:val="0"/>
          <w:sz w:val="28"/>
          <w:szCs w:val="28"/>
        </w:rPr>
        <w:t>ПКГ должностей работников физической культуры и спорта:</w:t>
      </w:r>
    </w:p>
    <w:p w:rsidR="004655B8" w:rsidRPr="007A640C" w:rsidRDefault="004655B8" w:rsidP="004655B8">
      <w:pPr>
        <w:pStyle w:val="ConsPlusTitle"/>
        <w:ind w:left="1260"/>
        <w:jc w:val="both"/>
        <w:outlineLvl w:val="3"/>
        <w:rPr>
          <w:rFonts w:ascii="Times New Roman" w:hAnsi="Times New Roman" w:cs="Times New Roman"/>
          <w:b w:val="0"/>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3969"/>
      </w:tblGrid>
      <w:tr w:rsidR="00410CBF" w:rsidRPr="007A640C" w:rsidTr="009D07BD">
        <w:tc>
          <w:tcPr>
            <w:tcW w:w="6237" w:type="dxa"/>
          </w:tcPr>
          <w:p w:rsidR="00410CBF" w:rsidRPr="007A640C" w:rsidRDefault="00410CBF" w:rsidP="004655B8">
            <w:pPr>
              <w:pStyle w:val="ConsPlusTitle"/>
              <w:spacing w:before="200"/>
              <w:jc w:val="center"/>
              <w:outlineLvl w:val="3"/>
              <w:rPr>
                <w:rFonts w:ascii="Times New Roman" w:hAnsi="Times New Roman" w:cs="Times New Roman"/>
                <w:b w:val="0"/>
                <w:sz w:val="22"/>
                <w:szCs w:val="22"/>
              </w:rPr>
            </w:pPr>
            <w:r w:rsidRPr="007A640C">
              <w:rPr>
                <w:rFonts w:ascii="Times New Roman" w:hAnsi="Times New Roman" w:cs="Times New Roman"/>
                <w:b w:val="0"/>
                <w:sz w:val="22"/>
                <w:szCs w:val="22"/>
              </w:rPr>
              <w:t>Квалификационные уровни по ПКГ</w:t>
            </w:r>
          </w:p>
        </w:tc>
        <w:tc>
          <w:tcPr>
            <w:tcW w:w="3969" w:type="dxa"/>
          </w:tcPr>
          <w:p w:rsidR="00410CBF" w:rsidRPr="007A640C" w:rsidRDefault="00410CBF" w:rsidP="004655B8">
            <w:pPr>
              <w:pStyle w:val="ConsPlusTitle"/>
              <w:spacing w:before="200"/>
              <w:jc w:val="center"/>
              <w:outlineLvl w:val="3"/>
              <w:rPr>
                <w:rFonts w:ascii="Times New Roman" w:hAnsi="Times New Roman" w:cs="Times New Roman"/>
                <w:b w:val="0"/>
                <w:sz w:val="22"/>
                <w:szCs w:val="22"/>
              </w:rPr>
            </w:pPr>
            <w:r w:rsidRPr="007A640C">
              <w:rPr>
                <w:rFonts w:ascii="Times New Roman" w:hAnsi="Times New Roman" w:cs="Times New Roman"/>
                <w:b w:val="0"/>
                <w:sz w:val="22"/>
                <w:szCs w:val="22"/>
              </w:rPr>
              <w:t xml:space="preserve">Размер минимального оклада (минимальной ставки заработной платы) работников ПКГ должностей работников физической культуры и </w:t>
            </w:r>
            <w:r w:rsidRPr="007A640C">
              <w:rPr>
                <w:rFonts w:ascii="Times New Roman" w:hAnsi="Times New Roman" w:cs="Times New Roman"/>
                <w:b w:val="0"/>
                <w:sz w:val="22"/>
                <w:szCs w:val="22"/>
              </w:rPr>
              <w:lastRenderedPageBreak/>
              <w:t xml:space="preserve">спорта </w:t>
            </w:r>
          </w:p>
        </w:tc>
      </w:tr>
      <w:tr w:rsidR="00410CBF" w:rsidRPr="007A640C" w:rsidTr="009D07BD">
        <w:tc>
          <w:tcPr>
            <w:tcW w:w="6237" w:type="dxa"/>
            <w:vAlign w:val="center"/>
          </w:tcPr>
          <w:p w:rsidR="00410CBF" w:rsidRPr="007A640C" w:rsidRDefault="00410CBF" w:rsidP="004655B8">
            <w:pPr>
              <w:pStyle w:val="formattext"/>
              <w:spacing w:after="0"/>
              <w:jc w:val="center"/>
            </w:pPr>
            <w:r w:rsidRPr="007A640C">
              <w:rPr>
                <w:sz w:val="22"/>
                <w:szCs w:val="22"/>
              </w:rPr>
              <w:lastRenderedPageBreak/>
              <w:t>ПКГ должностей 1 уровня</w:t>
            </w:r>
          </w:p>
        </w:tc>
        <w:tc>
          <w:tcPr>
            <w:tcW w:w="3969" w:type="dxa"/>
            <w:vAlign w:val="center"/>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4026 руб.</w:t>
            </w:r>
          </w:p>
        </w:tc>
      </w:tr>
      <w:tr w:rsidR="00410CBF" w:rsidRPr="007A640C" w:rsidTr="009D07BD">
        <w:tc>
          <w:tcPr>
            <w:tcW w:w="6237" w:type="dxa"/>
          </w:tcPr>
          <w:p w:rsidR="00410CBF" w:rsidRPr="007A640C" w:rsidRDefault="00410CBF" w:rsidP="004655B8">
            <w:pPr>
              <w:pStyle w:val="ConsPlusNormal"/>
              <w:jc w:val="both"/>
              <w:rPr>
                <w:rFonts w:ascii="Times New Roman" w:hAnsi="Times New Roman" w:cs="Times New Roman"/>
                <w:szCs w:val="22"/>
              </w:rPr>
            </w:pPr>
            <w:r w:rsidRPr="007A640C">
              <w:rPr>
                <w:rFonts w:ascii="Times New Roman" w:hAnsi="Times New Roman" w:cs="Times New Roman"/>
                <w:szCs w:val="22"/>
              </w:rPr>
              <w:t>Повышающий коэффициент к минимальному окладу (минимальной ставке заработной платы) 1 квалификационный уровень (дежурный по спортивному залу; сопровождающий спортсмена-инвалида первой группы инвалидности)</w:t>
            </w:r>
          </w:p>
        </w:tc>
        <w:tc>
          <w:tcPr>
            <w:tcW w:w="3969" w:type="dxa"/>
            <w:vAlign w:val="center"/>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1,0</w:t>
            </w:r>
          </w:p>
        </w:tc>
      </w:tr>
      <w:tr w:rsidR="00410CBF" w:rsidRPr="007A640C" w:rsidTr="009D07BD">
        <w:tc>
          <w:tcPr>
            <w:tcW w:w="6237" w:type="dxa"/>
          </w:tcPr>
          <w:p w:rsidR="00410CBF" w:rsidRPr="007A640C" w:rsidRDefault="00410CBF" w:rsidP="004655B8">
            <w:pPr>
              <w:pStyle w:val="ConsPlusNormal"/>
              <w:jc w:val="both"/>
              <w:rPr>
                <w:rFonts w:ascii="Times New Roman" w:hAnsi="Times New Roman" w:cs="Times New Roman"/>
                <w:szCs w:val="22"/>
              </w:rPr>
            </w:pPr>
            <w:r w:rsidRPr="007A640C">
              <w:rPr>
                <w:rFonts w:ascii="Times New Roman" w:hAnsi="Times New Roman" w:cs="Times New Roman"/>
                <w:szCs w:val="22"/>
              </w:rPr>
              <w:t>Повышающий коэффициент к минимальному окладу (минимальной ставке заработной платы) 2 квалификационный уровень (спортивный судья; спортсмен, спортсмен-ведущий)</w:t>
            </w:r>
          </w:p>
        </w:tc>
        <w:tc>
          <w:tcPr>
            <w:tcW w:w="3969" w:type="dxa"/>
            <w:vAlign w:val="center"/>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1,01</w:t>
            </w:r>
          </w:p>
        </w:tc>
      </w:tr>
      <w:tr w:rsidR="00410CBF" w:rsidRPr="007A640C" w:rsidTr="009D07BD">
        <w:tc>
          <w:tcPr>
            <w:tcW w:w="6237" w:type="dxa"/>
            <w:vAlign w:val="center"/>
          </w:tcPr>
          <w:p w:rsidR="00410CBF" w:rsidRPr="007A640C" w:rsidRDefault="00410CBF" w:rsidP="004655B8">
            <w:pPr>
              <w:pStyle w:val="formattext"/>
              <w:spacing w:after="0"/>
              <w:jc w:val="center"/>
            </w:pPr>
            <w:r w:rsidRPr="007A640C">
              <w:rPr>
                <w:sz w:val="22"/>
                <w:szCs w:val="22"/>
              </w:rPr>
              <w:t>ПКГ должностей 2 уровня</w:t>
            </w:r>
          </w:p>
        </w:tc>
        <w:tc>
          <w:tcPr>
            <w:tcW w:w="3969" w:type="dxa"/>
            <w:vAlign w:val="center"/>
          </w:tcPr>
          <w:p w:rsidR="00410CBF" w:rsidRPr="007A640C" w:rsidRDefault="00410CBF" w:rsidP="004655B8">
            <w:pPr>
              <w:pStyle w:val="ConsPlusTitle"/>
              <w:jc w:val="center"/>
              <w:outlineLvl w:val="3"/>
              <w:rPr>
                <w:rFonts w:ascii="Times New Roman" w:hAnsi="Times New Roman" w:cs="Times New Roman"/>
                <w:b w:val="0"/>
                <w:sz w:val="28"/>
                <w:szCs w:val="28"/>
              </w:rPr>
            </w:pPr>
            <w:r w:rsidRPr="007A640C">
              <w:rPr>
                <w:rFonts w:ascii="Times New Roman" w:hAnsi="Times New Roman" w:cs="Times New Roman"/>
                <w:b w:val="0"/>
                <w:sz w:val="28"/>
                <w:szCs w:val="28"/>
              </w:rPr>
              <w:t>5211 руб.</w:t>
            </w:r>
          </w:p>
        </w:tc>
      </w:tr>
      <w:tr w:rsidR="00410CBF" w:rsidRPr="007A640C" w:rsidTr="009D07BD">
        <w:tc>
          <w:tcPr>
            <w:tcW w:w="6237" w:type="dxa"/>
          </w:tcPr>
          <w:p w:rsidR="00410CBF" w:rsidRPr="007A640C" w:rsidRDefault="00410CBF" w:rsidP="004655B8">
            <w:pPr>
              <w:pStyle w:val="ConsPlusNormal"/>
              <w:jc w:val="both"/>
              <w:rPr>
                <w:rFonts w:ascii="Times New Roman" w:hAnsi="Times New Roman" w:cs="Times New Roman"/>
                <w:szCs w:val="22"/>
              </w:rPr>
            </w:pPr>
            <w:r w:rsidRPr="007A640C">
              <w:rPr>
                <w:rFonts w:ascii="Times New Roman" w:hAnsi="Times New Roman" w:cs="Times New Roman"/>
                <w:szCs w:val="22"/>
              </w:rPr>
              <w:t>Повышающий коэффициент к минимальному окладу (минимальной ставке заработной платы) 1 квалификационный уровень (инструктор по спорту; инструктор по адаптивной физической культуре; спортсмен-инструктор; тренер-наездник лошадей; техник по эксплуатации и ремонту спортивной техники)</w:t>
            </w:r>
          </w:p>
        </w:tc>
        <w:tc>
          <w:tcPr>
            <w:tcW w:w="3969" w:type="dxa"/>
            <w:vAlign w:val="center"/>
          </w:tcPr>
          <w:p w:rsidR="00410CBF" w:rsidRPr="007A640C" w:rsidRDefault="00410CBF" w:rsidP="004655B8">
            <w:pPr>
              <w:pStyle w:val="ConsPlusTitle"/>
              <w:jc w:val="center"/>
              <w:outlineLvl w:val="3"/>
              <w:rPr>
                <w:rFonts w:ascii="Times New Roman" w:hAnsi="Times New Roman" w:cs="Times New Roman"/>
                <w:b w:val="0"/>
                <w:sz w:val="28"/>
                <w:szCs w:val="28"/>
              </w:rPr>
            </w:pPr>
            <w:r w:rsidRPr="007A640C">
              <w:rPr>
                <w:rFonts w:ascii="Times New Roman" w:hAnsi="Times New Roman" w:cs="Times New Roman"/>
                <w:b w:val="0"/>
                <w:sz w:val="28"/>
                <w:szCs w:val="28"/>
              </w:rPr>
              <w:t>1,0</w:t>
            </w:r>
          </w:p>
        </w:tc>
      </w:tr>
      <w:tr w:rsidR="00410CBF" w:rsidRPr="007A640C" w:rsidTr="009D07BD">
        <w:tc>
          <w:tcPr>
            <w:tcW w:w="6237" w:type="dxa"/>
          </w:tcPr>
          <w:p w:rsidR="00410CBF" w:rsidRPr="007A640C" w:rsidRDefault="00410CBF" w:rsidP="004655B8">
            <w:pPr>
              <w:pStyle w:val="ConsPlusNormal"/>
              <w:jc w:val="both"/>
              <w:rPr>
                <w:rFonts w:ascii="Times New Roman" w:hAnsi="Times New Roman" w:cs="Times New Roman"/>
                <w:szCs w:val="22"/>
              </w:rPr>
            </w:pPr>
            <w:r w:rsidRPr="007A640C">
              <w:rPr>
                <w:rFonts w:ascii="Times New Roman" w:hAnsi="Times New Roman" w:cs="Times New Roman"/>
                <w:szCs w:val="22"/>
              </w:rPr>
              <w:t>Повышающий коэффициент к минимальному окладу (минимальной ставке заработной платы) 2 квалификационный уровень (администратор тренировочного процесса; инструктор-методист по адаптивной физической культуре; инструктор-методист физкультурно-спортивных организаций; тренер; тренер-преподаватель по адаптивной физической культуре; хореограф)</w:t>
            </w:r>
          </w:p>
        </w:tc>
        <w:tc>
          <w:tcPr>
            <w:tcW w:w="3969" w:type="dxa"/>
            <w:vAlign w:val="center"/>
          </w:tcPr>
          <w:p w:rsidR="00410CBF" w:rsidRPr="007A640C" w:rsidRDefault="00410CBF" w:rsidP="004655B8">
            <w:pPr>
              <w:pStyle w:val="ConsPlusTitle"/>
              <w:jc w:val="center"/>
              <w:outlineLvl w:val="3"/>
              <w:rPr>
                <w:rFonts w:ascii="Times New Roman" w:hAnsi="Times New Roman" w:cs="Times New Roman"/>
                <w:b w:val="0"/>
                <w:sz w:val="28"/>
                <w:szCs w:val="28"/>
              </w:rPr>
            </w:pPr>
            <w:r w:rsidRPr="007A640C">
              <w:rPr>
                <w:rFonts w:ascii="Times New Roman" w:hAnsi="Times New Roman" w:cs="Times New Roman"/>
                <w:b w:val="0"/>
                <w:sz w:val="28"/>
                <w:szCs w:val="28"/>
              </w:rPr>
              <w:t>1,01</w:t>
            </w:r>
          </w:p>
        </w:tc>
      </w:tr>
      <w:tr w:rsidR="00410CBF" w:rsidRPr="007A640C" w:rsidTr="009D07BD">
        <w:tc>
          <w:tcPr>
            <w:tcW w:w="6237" w:type="dxa"/>
            <w:vAlign w:val="center"/>
          </w:tcPr>
          <w:p w:rsidR="00410CBF" w:rsidRPr="007A640C" w:rsidRDefault="00410CBF" w:rsidP="004655B8">
            <w:pPr>
              <w:pStyle w:val="formattext"/>
              <w:spacing w:after="0"/>
              <w:jc w:val="left"/>
            </w:pPr>
            <w:r w:rsidRPr="007A640C">
              <w:rPr>
                <w:sz w:val="22"/>
                <w:szCs w:val="22"/>
              </w:rPr>
              <w:t>Повышающий коэффициент к минимальному окладу (минимальной ставке заработной платы) 3 квалификационный уровень (начальник водной станции; начальник клуба (спортивного, спортивно-технического, стрелково-спортивного); начальник мастерской по ремонту спортивной техники и снаряжения; специалист по подготовке спортивного инвентаря; старшие: инструктор-методист по адаптивной физической культуре, инструктор-методист физкультурно-спортивных организаций, тренер-преподаватель по адаптивной физической культуре)</w:t>
            </w:r>
          </w:p>
        </w:tc>
        <w:tc>
          <w:tcPr>
            <w:tcW w:w="3969" w:type="dxa"/>
            <w:vAlign w:val="center"/>
          </w:tcPr>
          <w:p w:rsidR="00410CBF" w:rsidRPr="007A640C" w:rsidRDefault="00410CBF" w:rsidP="004655B8">
            <w:pPr>
              <w:pStyle w:val="ConsPlusTitle"/>
              <w:jc w:val="center"/>
              <w:outlineLvl w:val="3"/>
              <w:rPr>
                <w:rFonts w:ascii="Times New Roman" w:hAnsi="Times New Roman" w:cs="Times New Roman"/>
                <w:b w:val="0"/>
                <w:sz w:val="28"/>
                <w:szCs w:val="28"/>
              </w:rPr>
            </w:pPr>
            <w:r w:rsidRPr="007A640C">
              <w:rPr>
                <w:rFonts w:ascii="Times New Roman" w:hAnsi="Times New Roman" w:cs="Times New Roman"/>
                <w:b w:val="0"/>
                <w:sz w:val="28"/>
                <w:szCs w:val="28"/>
              </w:rPr>
              <w:t>1,21</w:t>
            </w:r>
          </w:p>
        </w:tc>
      </w:tr>
      <w:tr w:rsidR="00410CBF" w:rsidRPr="007A640C" w:rsidTr="009D07BD">
        <w:tc>
          <w:tcPr>
            <w:tcW w:w="6237" w:type="dxa"/>
            <w:vAlign w:val="center"/>
          </w:tcPr>
          <w:p w:rsidR="00410CBF" w:rsidRPr="007A640C" w:rsidRDefault="00410CBF" w:rsidP="004655B8">
            <w:pPr>
              <w:pStyle w:val="formattext"/>
              <w:spacing w:after="0"/>
              <w:jc w:val="center"/>
            </w:pPr>
            <w:r w:rsidRPr="007A640C">
              <w:rPr>
                <w:sz w:val="22"/>
                <w:szCs w:val="22"/>
              </w:rPr>
              <w:t>ПКГ должностей 3 уровня</w:t>
            </w:r>
          </w:p>
        </w:tc>
        <w:tc>
          <w:tcPr>
            <w:tcW w:w="3969" w:type="dxa"/>
            <w:vAlign w:val="center"/>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6727 руб.</w:t>
            </w:r>
          </w:p>
        </w:tc>
      </w:tr>
      <w:tr w:rsidR="00410CBF" w:rsidRPr="007A640C" w:rsidTr="009D07BD">
        <w:tc>
          <w:tcPr>
            <w:tcW w:w="6237" w:type="dxa"/>
            <w:vAlign w:val="center"/>
          </w:tcPr>
          <w:p w:rsidR="00410CBF" w:rsidRPr="007A640C" w:rsidRDefault="00410CBF" w:rsidP="004655B8">
            <w:pPr>
              <w:pStyle w:val="ConsPlusNormal"/>
              <w:jc w:val="both"/>
              <w:rPr>
                <w:rFonts w:ascii="Times New Roman" w:hAnsi="Times New Roman" w:cs="Times New Roman"/>
                <w:szCs w:val="22"/>
              </w:rPr>
            </w:pPr>
            <w:r w:rsidRPr="007A640C">
              <w:rPr>
                <w:rFonts w:ascii="Times New Roman" w:hAnsi="Times New Roman" w:cs="Times New Roman"/>
                <w:szCs w:val="22"/>
              </w:rPr>
              <w:t>Повышающий коэффициент к минимальному окладу (минимальной ставке заработной платы) 1 квалификационный уровень</w:t>
            </w:r>
          </w:p>
          <w:p w:rsidR="00410CBF" w:rsidRPr="007A640C" w:rsidRDefault="00410CBF" w:rsidP="004655B8">
            <w:pPr>
              <w:pStyle w:val="formattext"/>
              <w:spacing w:after="0"/>
              <w:jc w:val="left"/>
            </w:pPr>
            <w:r w:rsidRPr="007A640C">
              <w:rPr>
                <w:sz w:val="22"/>
                <w:szCs w:val="22"/>
              </w:rPr>
              <w:t>начальник отдела (по виду или группе видов спорта)</w:t>
            </w:r>
          </w:p>
        </w:tc>
        <w:tc>
          <w:tcPr>
            <w:tcW w:w="3969" w:type="dxa"/>
            <w:vAlign w:val="center"/>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1,0</w:t>
            </w:r>
          </w:p>
        </w:tc>
      </w:tr>
      <w:tr w:rsidR="00410CBF" w:rsidRPr="007A640C" w:rsidTr="009D07BD">
        <w:tc>
          <w:tcPr>
            <w:tcW w:w="6237" w:type="dxa"/>
            <w:vAlign w:val="center"/>
          </w:tcPr>
          <w:p w:rsidR="00410CBF" w:rsidRPr="007A640C" w:rsidRDefault="00410CBF" w:rsidP="004655B8">
            <w:pPr>
              <w:pStyle w:val="formattext"/>
              <w:spacing w:after="0"/>
              <w:jc w:val="center"/>
            </w:pPr>
            <w:r w:rsidRPr="007A640C">
              <w:rPr>
                <w:sz w:val="22"/>
                <w:szCs w:val="22"/>
              </w:rPr>
              <w:t>ПКГ должностей 4 уровня</w:t>
            </w:r>
          </w:p>
        </w:tc>
        <w:tc>
          <w:tcPr>
            <w:tcW w:w="3969" w:type="dxa"/>
            <w:vAlign w:val="center"/>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8677 руб.</w:t>
            </w:r>
          </w:p>
        </w:tc>
      </w:tr>
      <w:tr w:rsidR="00410CBF" w:rsidRPr="007A640C" w:rsidTr="009D07BD">
        <w:tc>
          <w:tcPr>
            <w:tcW w:w="6237" w:type="dxa"/>
            <w:vAlign w:val="center"/>
          </w:tcPr>
          <w:p w:rsidR="00410CBF" w:rsidRPr="007A640C" w:rsidRDefault="00410CBF" w:rsidP="004655B8">
            <w:pPr>
              <w:pStyle w:val="formattext"/>
              <w:spacing w:after="0"/>
              <w:jc w:val="left"/>
            </w:pPr>
            <w:r w:rsidRPr="007A640C">
              <w:rPr>
                <w:sz w:val="22"/>
                <w:szCs w:val="22"/>
              </w:rPr>
              <w:t>Повышающий коэффициент к минимальному окладу (минимальной ставке заработной платы) начальник управления (по виду или группе видов спорта)</w:t>
            </w:r>
          </w:p>
        </w:tc>
        <w:tc>
          <w:tcPr>
            <w:tcW w:w="3969" w:type="dxa"/>
            <w:vAlign w:val="center"/>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1,0</w:t>
            </w:r>
          </w:p>
        </w:tc>
      </w:tr>
    </w:tbl>
    <w:p w:rsidR="00410CBF" w:rsidRPr="007A640C" w:rsidRDefault="00410CBF" w:rsidP="00410CBF">
      <w:pPr>
        <w:pStyle w:val="ConsPlusTitle"/>
        <w:ind w:left="1260"/>
        <w:jc w:val="both"/>
        <w:outlineLvl w:val="3"/>
        <w:rPr>
          <w:rFonts w:ascii="Times New Roman" w:hAnsi="Times New Roman" w:cs="Times New Roman"/>
          <w:sz w:val="28"/>
          <w:szCs w:val="28"/>
        </w:rPr>
      </w:pPr>
    </w:p>
    <w:p w:rsidR="00410CBF" w:rsidRPr="007A640C" w:rsidRDefault="00410CBF" w:rsidP="00410CBF">
      <w:pPr>
        <w:pStyle w:val="ConsPlusTitle"/>
        <w:numPr>
          <w:ilvl w:val="2"/>
          <w:numId w:val="3"/>
        </w:numPr>
        <w:jc w:val="both"/>
        <w:outlineLvl w:val="3"/>
        <w:rPr>
          <w:rFonts w:ascii="Times New Roman" w:hAnsi="Times New Roman" w:cs="Times New Roman"/>
          <w:b w:val="0"/>
          <w:sz w:val="28"/>
          <w:szCs w:val="28"/>
        </w:rPr>
      </w:pPr>
      <w:r w:rsidRPr="007A640C">
        <w:rPr>
          <w:rFonts w:ascii="Times New Roman" w:hAnsi="Times New Roman" w:cs="Times New Roman"/>
          <w:b w:val="0"/>
          <w:sz w:val="28"/>
          <w:szCs w:val="28"/>
        </w:rPr>
        <w:t>ПКГ "Общеотраслевые должности служащих":</w:t>
      </w:r>
    </w:p>
    <w:p w:rsidR="00410CBF" w:rsidRPr="007A640C" w:rsidRDefault="00410CBF" w:rsidP="00410CBF">
      <w:pPr>
        <w:pStyle w:val="ConsPlusTitle"/>
        <w:ind w:left="1260"/>
        <w:jc w:val="both"/>
        <w:outlineLvl w:val="3"/>
        <w:rPr>
          <w:rFonts w:ascii="Times New Roman" w:hAnsi="Times New Roman" w:cs="Times New Roman"/>
          <w:sz w:val="28"/>
          <w:szCs w:val="2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3828"/>
      </w:tblGrid>
      <w:tr w:rsidR="00410CBF" w:rsidRPr="007A640C" w:rsidTr="009D07BD">
        <w:tc>
          <w:tcPr>
            <w:tcW w:w="6237" w:type="dxa"/>
          </w:tcPr>
          <w:p w:rsidR="00410CBF" w:rsidRPr="007A640C" w:rsidRDefault="00410CBF" w:rsidP="004655B8">
            <w:pPr>
              <w:pStyle w:val="ConsPlusTitle"/>
              <w:spacing w:before="200"/>
              <w:jc w:val="center"/>
              <w:outlineLvl w:val="3"/>
              <w:rPr>
                <w:rFonts w:ascii="Times New Roman" w:hAnsi="Times New Roman" w:cs="Times New Roman"/>
                <w:b w:val="0"/>
                <w:sz w:val="22"/>
                <w:szCs w:val="22"/>
              </w:rPr>
            </w:pPr>
            <w:r w:rsidRPr="007A640C">
              <w:rPr>
                <w:rFonts w:ascii="Times New Roman" w:hAnsi="Times New Roman" w:cs="Times New Roman"/>
                <w:b w:val="0"/>
                <w:sz w:val="22"/>
                <w:szCs w:val="22"/>
              </w:rPr>
              <w:t>Квалификационные уровни по ПКГ</w:t>
            </w:r>
          </w:p>
        </w:tc>
        <w:tc>
          <w:tcPr>
            <w:tcW w:w="3828" w:type="dxa"/>
          </w:tcPr>
          <w:p w:rsidR="00410CBF" w:rsidRPr="007A640C" w:rsidRDefault="00410CBF" w:rsidP="004655B8">
            <w:pPr>
              <w:pStyle w:val="ConsPlusTitle"/>
              <w:spacing w:before="200"/>
              <w:jc w:val="center"/>
              <w:outlineLvl w:val="3"/>
              <w:rPr>
                <w:rFonts w:ascii="Times New Roman" w:hAnsi="Times New Roman" w:cs="Times New Roman"/>
                <w:b w:val="0"/>
                <w:sz w:val="22"/>
                <w:szCs w:val="22"/>
              </w:rPr>
            </w:pPr>
            <w:r w:rsidRPr="007A640C">
              <w:rPr>
                <w:rFonts w:ascii="Times New Roman" w:hAnsi="Times New Roman" w:cs="Times New Roman"/>
                <w:b w:val="0"/>
                <w:sz w:val="22"/>
                <w:szCs w:val="22"/>
              </w:rPr>
              <w:t xml:space="preserve">Размер минимального оклада (минимальной ставки заработной платы) работников ПКГ «Общеотраслевые должности служащих» </w:t>
            </w:r>
          </w:p>
        </w:tc>
      </w:tr>
      <w:tr w:rsidR="00410CBF" w:rsidRPr="007A640C" w:rsidTr="009D07BD">
        <w:tc>
          <w:tcPr>
            <w:tcW w:w="6237" w:type="dxa"/>
            <w:vAlign w:val="center"/>
          </w:tcPr>
          <w:p w:rsidR="00410CBF" w:rsidRPr="007A640C" w:rsidRDefault="00410CBF" w:rsidP="004655B8">
            <w:pPr>
              <w:pStyle w:val="formattext"/>
              <w:spacing w:after="0"/>
              <w:jc w:val="center"/>
            </w:pPr>
            <w:r w:rsidRPr="007A640C">
              <w:rPr>
                <w:sz w:val="22"/>
                <w:szCs w:val="22"/>
              </w:rPr>
              <w:t>ПКГ должностей 1 уровня</w:t>
            </w:r>
          </w:p>
        </w:tc>
        <w:tc>
          <w:tcPr>
            <w:tcW w:w="3828" w:type="dxa"/>
            <w:vAlign w:val="center"/>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4026 руб.</w:t>
            </w:r>
          </w:p>
        </w:tc>
      </w:tr>
      <w:tr w:rsidR="00410CBF" w:rsidRPr="007A640C" w:rsidTr="009D07BD">
        <w:tc>
          <w:tcPr>
            <w:tcW w:w="6237" w:type="dxa"/>
          </w:tcPr>
          <w:p w:rsidR="00410CBF" w:rsidRPr="007A640C" w:rsidRDefault="00410CBF" w:rsidP="004655B8">
            <w:pPr>
              <w:pStyle w:val="ConsPlusNormal"/>
              <w:jc w:val="both"/>
              <w:rPr>
                <w:rFonts w:ascii="Times New Roman" w:hAnsi="Times New Roman" w:cs="Times New Roman"/>
                <w:szCs w:val="22"/>
              </w:rPr>
            </w:pPr>
            <w:r w:rsidRPr="007A640C">
              <w:rPr>
                <w:rFonts w:ascii="Times New Roman" w:hAnsi="Times New Roman" w:cs="Times New Roman"/>
                <w:szCs w:val="22"/>
              </w:rPr>
              <w:t>Повышающий коэффициент к минимальному окладу (минимальной ставке заработной платы) 1 квалификационный уровень</w:t>
            </w:r>
          </w:p>
        </w:tc>
        <w:tc>
          <w:tcPr>
            <w:tcW w:w="3828" w:type="dxa"/>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1,0</w:t>
            </w:r>
          </w:p>
        </w:tc>
      </w:tr>
      <w:tr w:rsidR="00410CBF" w:rsidRPr="007A640C" w:rsidTr="009D07BD">
        <w:tc>
          <w:tcPr>
            <w:tcW w:w="6237" w:type="dxa"/>
          </w:tcPr>
          <w:p w:rsidR="00410CBF" w:rsidRPr="007A640C" w:rsidRDefault="00410CBF" w:rsidP="004655B8">
            <w:pPr>
              <w:pStyle w:val="ConsPlusNormal"/>
              <w:jc w:val="both"/>
              <w:rPr>
                <w:rFonts w:ascii="Times New Roman" w:hAnsi="Times New Roman" w:cs="Times New Roman"/>
                <w:szCs w:val="22"/>
              </w:rPr>
            </w:pPr>
            <w:r w:rsidRPr="007A640C">
              <w:rPr>
                <w:rFonts w:ascii="Times New Roman" w:hAnsi="Times New Roman" w:cs="Times New Roman"/>
                <w:szCs w:val="22"/>
              </w:rPr>
              <w:t>Повышающий коэффициент к минимальному окладу (минимальной ставке заработной платы) 2 квалификационный уровень</w:t>
            </w:r>
          </w:p>
        </w:tc>
        <w:tc>
          <w:tcPr>
            <w:tcW w:w="3828" w:type="dxa"/>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1,1</w:t>
            </w:r>
          </w:p>
        </w:tc>
      </w:tr>
      <w:tr w:rsidR="00410CBF" w:rsidRPr="007A640C" w:rsidTr="009D07BD">
        <w:tc>
          <w:tcPr>
            <w:tcW w:w="6237" w:type="dxa"/>
            <w:vAlign w:val="center"/>
          </w:tcPr>
          <w:p w:rsidR="00410CBF" w:rsidRPr="007A640C" w:rsidRDefault="00410CBF" w:rsidP="004655B8">
            <w:pPr>
              <w:pStyle w:val="formattext"/>
              <w:spacing w:after="0"/>
              <w:jc w:val="center"/>
            </w:pPr>
            <w:r w:rsidRPr="007A640C">
              <w:rPr>
                <w:sz w:val="22"/>
                <w:szCs w:val="22"/>
              </w:rPr>
              <w:t>ПКГ должностей 2 уровня</w:t>
            </w:r>
          </w:p>
        </w:tc>
        <w:tc>
          <w:tcPr>
            <w:tcW w:w="3828" w:type="dxa"/>
            <w:vAlign w:val="center"/>
          </w:tcPr>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4220 руб.</w:t>
            </w:r>
          </w:p>
        </w:tc>
      </w:tr>
      <w:tr w:rsidR="00410CBF" w:rsidRPr="007A640C" w:rsidTr="009D07BD">
        <w:tc>
          <w:tcPr>
            <w:tcW w:w="6237" w:type="dxa"/>
          </w:tcPr>
          <w:p w:rsidR="00410CBF" w:rsidRPr="007A640C" w:rsidRDefault="00410CBF" w:rsidP="004655B8">
            <w:pPr>
              <w:pStyle w:val="ConsPlusNormal"/>
              <w:jc w:val="both"/>
              <w:rPr>
                <w:rFonts w:ascii="Times New Roman" w:hAnsi="Times New Roman" w:cs="Times New Roman"/>
                <w:szCs w:val="22"/>
              </w:rPr>
            </w:pPr>
            <w:r w:rsidRPr="007A640C">
              <w:rPr>
                <w:rFonts w:ascii="Times New Roman" w:hAnsi="Times New Roman" w:cs="Times New Roman"/>
                <w:szCs w:val="22"/>
              </w:rPr>
              <w:t>Повышающий коэффициент к минимальному окладу (минимальной ставке заработной платы) 1 квалификационный уровень</w:t>
            </w:r>
          </w:p>
        </w:tc>
        <w:tc>
          <w:tcPr>
            <w:tcW w:w="3828" w:type="dxa"/>
          </w:tcPr>
          <w:p w:rsidR="00410CBF" w:rsidRPr="007A640C" w:rsidRDefault="00410CBF" w:rsidP="004655B8">
            <w:pPr>
              <w:pStyle w:val="ConsPlusNormal"/>
              <w:jc w:val="center"/>
              <w:rPr>
                <w:rFonts w:ascii="Times New Roman" w:hAnsi="Times New Roman" w:cs="Times New Roman"/>
                <w:sz w:val="28"/>
                <w:szCs w:val="28"/>
              </w:rPr>
            </w:pPr>
          </w:p>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1,0</w:t>
            </w:r>
          </w:p>
        </w:tc>
      </w:tr>
      <w:tr w:rsidR="00410CBF" w:rsidRPr="007A640C" w:rsidTr="009D07BD">
        <w:tc>
          <w:tcPr>
            <w:tcW w:w="6237" w:type="dxa"/>
          </w:tcPr>
          <w:p w:rsidR="00410CBF" w:rsidRPr="007A640C" w:rsidRDefault="00410CBF" w:rsidP="004655B8">
            <w:pPr>
              <w:pStyle w:val="ConsPlusNormal"/>
              <w:jc w:val="both"/>
              <w:rPr>
                <w:rFonts w:ascii="Times New Roman" w:hAnsi="Times New Roman" w:cs="Times New Roman"/>
                <w:szCs w:val="22"/>
              </w:rPr>
            </w:pPr>
            <w:r w:rsidRPr="007A640C">
              <w:rPr>
                <w:rFonts w:ascii="Times New Roman" w:hAnsi="Times New Roman" w:cs="Times New Roman"/>
                <w:szCs w:val="22"/>
              </w:rPr>
              <w:lastRenderedPageBreak/>
              <w:t>Повышающий коэффициент к минимальному окладу (минимальной ставке заработной платы) 2 квалификационный уровень</w:t>
            </w:r>
          </w:p>
        </w:tc>
        <w:tc>
          <w:tcPr>
            <w:tcW w:w="3828" w:type="dxa"/>
          </w:tcPr>
          <w:p w:rsidR="00410CBF" w:rsidRPr="007A640C" w:rsidRDefault="00410CBF" w:rsidP="004655B8">
            <w:pPr>
              <w:pStyle w:val="ConsPlusNormal"/>
              <w:jc w:val="center"/>
              <w:rPr>
                <w:rFonts w:ascii="Times New Roman" w:hAnsi="Times New Roman" w:cs="Times New Roman"/>
                <w:sz w:val="28"/>
                <w:szCs w:val="28"/>
              </w:rPr>
            </w:pPr>
          </w:p>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1,11</w:t>
            </w:r>
          </w:p>
        </w:tc>
      </w:tr>
      <w:tr w:rsidR="00410CBF" w:rsidRPr="007A640C" w:rsidTr="009D07BD">
        <w:tc>
          <w:tcPr>
            <w:tcW w:w="6237" w:type="dxa"/>
          </w:tcPr>
          <w:p w:rsidR="00410CBF" w:rsidRPr="007A640C" w:rsidRDefault="00410CBF" w:rsidP="004655B8">
            <w:pPr>
              <w:pStyle w:val="ConsPlusNormal"/>
              <w:jc w:val="both"/>
              <w:rPr>
                <w:rFonts w:ascii="Times New Roman" w:hAnsi="Times New Roman" w:cs="Times New Roman"/>
                <w:szCs w:val="22"/>
              </w:rPr>
            </w:pPr>
            <w:r w:rsidRPr="007A640C">
              <w:rPr>
                <w:rFonts w:ascii="Times New Roman" w:hAnsi="Times New Roman" w:cs="Times New Roman"/>
                <w:szCs w:val="22"/>
              </w:rPr>
              <w:t>Повышающий коэффициент к минимальному окладу (минимальной ставке заработной платы) 3 квалификационный уровень</w:t>
            </w:r>
          </w:p>
        </w:tc>
        <w:tc>
          <w:tcPr>
            <w:tcW w:w="3828" w:type="dxa"/>
          </w:tcPr>
          <w:p w:rsidR="00410CBF" w:rsidRPr="007A640C" w:rsidRDefault="00410CBF" w:rsidP="004655B8">
            <w:pPr>
              <w:pStyle w:val="ConsPlusNormal"/>
              <w:jc w:val="center"/>
              <w:rPr>
                <w:rFonts w:ascii="Times New Roman" w:hAnsi="Times New Roman" w:cs="Times New Roman"/>
                <w:sz w:val="28"/>
                <w:szCs w:val="28"/>
              </w:rPr>
            </w:pPr>
          </w:p>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1,81</w:t>
            </w:r>
          </w:p>
        </w:tc>
      </w:tr>
      <w:tr w:rsidR="00410CBF" w:rsidRPr="007A640C" w:rsidTr="009D07BD">
        <w:tc>
          <w:tcPr>
            <w:tcW w:w="6237" w:type="dxa"/>
          </w:tcPr>
          <w:p w:rsidR="00410CBF" w:rsidRPr="007A640C" w:rsidRDefault="00410CBF" w:rsidP="004655B8">
            <w:pPr>
              <w:pStyle w:val="ConsPlusNormal"/>
              <w:jc w:val="both"/>
              <w:rPr>
                <w:rFonts w:ascii="Times New Roman" w:hAnsi="Times New Roman" w:cs="Times New Roman"/>
                <w:szCs w:val="22"/>
              </w:rPr>
            </w:pPr>
            <w:r w:rsidRPr="007A640C">
              <w:rPr>
                <w:rFonts w:ascii="Times New Roman" w:hAnsi="Times New Roman" w:cs="Times New Roman"/>
                <w:szCs w:val="22"/>
              </w:rPr>
              <w:t>Повышающий коэффициент к минимальному окладу (минимальной ставке заработной платы) 4 квалификационный уровень</w:t>
            </w:r>
          </w:p>
        </w:tc>
        <w:tc>
          <w:tcPr>
            <w:tcW w:w="3828" w:type="dxa"/>
          </w:tcPr>
          <w:p w:rsidR="00410CBF" w:rsidRPr="007A640C" w:rsidRDefault="00410CBF" w:rsidP="004655B8">
            <w:pPr>
              <w:pStyle w:val="ConsPlusNormal"/>
              <w:jc w:val="center"/>
              <w:rPr>
                <w:rFonts w:ascii="Times New Roman" w:hAnsi="Times New Roman" w:cs="Times New Roman"/>
                <w:sz w:val="28"/>
                <w:szCs w:val="28"/>
              </w:rPr>
            </w:pPr>
          </w:p>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2,07</w:t>
            </w:r>
          </w:p>
        </w:tc>
      </w:tr>
      <w:tr w:rsidR="00410CBF" w:rsidRPr="007A640C" w:rsidTr="009D07BD">
        <w:tc>
          <w:tcPr>
            <w:tcW w:w="6237" w:type="dxa"/>
          </w:tcPr>
          <w:p w:rsidR="00410CBF" w:rsidRPr="007A640C" w:rsidRDefault="00410CBF" w:rsidP="004655B8">
            <w:pPr>
              <w:pStyle w:val="ConsPlusNormal"/>
              <w:jc w:val="both"/>
              <w:rPr>
                <w:rFonts w:ascii="Times New Roman" w:hAnsi="Times New Roman" w:cs="Times New Roman"/>
                <w:szCs w:val="22"/>
              </w:rPr>
            </w:pPr>
            <w:r w:rsidRPr="007A640C">
              <w:rPr>
                <w:rFonts w:ascii="Times New Roman" w:hAnsi="Times New Roman" w:cs="Times New Roman"/>
                <w:szCs w:val="22"/>
              </w:rPr>
              <w:t>Повышающий коэффициент к минимальному окладу (минимальной ставке заработной платы) 5 квалификационный уровень</w:t>
            </w:r>
          </w:p>
        </w:tc>
        <w:tc>
          <w:tcPr>
            <w:tcW w:w="3828" w:type="dxa"/>
          </w:tcPr>
          <w:p w:rsidR="00410CBF" w:rsidRPr="007A640C" w:rsidRDefault="00410CBF" w:rsidP="004655B8">
            <w:pPr>
              <w:pStyle w:val="ConsPlusNormal"/>
              <w:jc w:val="center"/>
              <w:rPr>
                <w:rFonts w:ascii="Times New Roman" w:hAnsi="Times New Roman" w:cs="Times New Roman"/>
                <w:sz w:val="28"/>
                <w:szCs w:val="28"/>
              </w:rPr>
            </w:pPr>
          </w:p>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2,15</w:t>
            </w:r>
          </w:p>
        </w:tc>
      </w:tr>
      <w:tr w:rsidR="00410CBF" w:rsidRPr="007A640C" w:rsidTr="009D07BD">
        <w:tc>
          <w:tcPr>
            <w:tcW w:w="6237" w:type="dxa"/>
            <w:vAlign w:val="center"/>
          </w:tcPr>
          <w:p w:rsidR="00410CBF" w:rsidRPr="007A640C" w:rsidRDefault="00410CBF" w:rsidP="004655B8">
            <w:pPr>
              <w:pStyle w:val="formattext"/>
              <w:spacing w:after="0"/>
              <w:jc w:val="center"/>
            </w:pPr>
            <w:r w:rsidRPr="007A640C">
              <w:rPr>
                <w:sz w:val="22"/>
                <w:szCs w:val="22"/>
              </w:rPr>
              <w:t>ПКГ должностей 3 уровня</w:t>
            </w:r>
          </w:p>
        </w:tc>
        <w:tc>
          <w:tcPr>
            <w:tcW w:w="3828" w:type="dxa"/>
            <w:vAlign w:val="center"/>
          </w:tcPr>
          <w:p w:rsidR="00410CBF" w:rsidRPr="007A640C" w:rsidRDefault="00410CBF" w:rsidP="004655B8">
            <w:pPr>
              <w:pStyle w:val="ConsPlusNormal"/>
              <w:ind w:firstLine="540"/>
              <w:jc w:val="center"/>
              <w:rPr>
                <w:rFonts w:ascii="Times New Roman" w:hAnsi="Times New Roman" w:cs="Times New Roman"/>
                <w:sz w:val="28"/>
                <w:szCs w:val="28"/>
              </w:rPr>
            </w:pPr>
            <w:r w:rsidRPr="007A640C">
              <w:rPr>
                <w:rFonts w:ascii="Times New Roman" w:hAnsi="Times New Roman" w:cs="Times New Roman"/>
                <w:sz w:val="28"/>
                <w:szCs w:val="28"/>
              </w:rPr>
              <w:t>5447 руб.</w:t>
            </w:r>
          </w:p>
        </w:tc>
      </w:tr>
      <w:tr w:rsidR="00410CBF" w:rsidRPr="007A640C" w:rsidTr="009D07BD">
        <w:tc>
          <w:tcPr>
            <w:tcW w:w="6237" w:type="dxa"/>
          </w:tcPr>
          <w:p w:rsidR="00410CBF" w:rsidRPr="007A640C" w:rsidRDefault="00410CBF" w:rsidP="004655B8">
            <w:pPr>
              <w:pStyle w:val="ConsPlusNormal"/>
              <w:rPr>
                <w:rFonts w:ascii="Times New Roman" w:hAnsi="Times New Roman" w:cs="Times New Roman"/>
                <w:szCs w:val="22"/>
              </w:rPr>
            </w:pPr>
            <w:r w:rsidRPr="007A640C">
              <w:rPr>
                <w:rFonts w:ascii="Times New Roman" w:hAnsi="Times New Roman" w:cs="Times New Roman"/>
                <w:szCs w:val="22"/>
              </w:rPr>
              <w:t>Повышающий коэффициент к минимальному окладу (минимальной ставке заработной платы) 1 квалификационный уровень</w:t>
            </w:r>
          </w:p>
        </w:tc>
        <w:tc>
          <w:tcPr>
            <w:tcW w:w="3828" w:type="dxa"/>
          </w:tcPr>
          <w:p w:rsidR="00410CBF" w:rsidRPr="007A640C" w:rsidRDefault="00410CBF" w:rsidP="004655B8">
            <w:pPr>
              <w:pStyle w:val="ConsPlusNormal"/>
              <w:jc w:val="center"/>
              <w:rPr>
                <w:rFonts w:ascii="Times New Roman" w:hAnsi="Times New Roman" w:cs="Times New Roman"/>
                <w:sz w:val="28"/>
                <w:szCs w:val="28"/>
              </w:rPr>
            </w:pPr>
          </w:p>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1,0</w:t>
            </w:r>
          </w:p>
        </w:tc>
      </w:tr>
      <w:tr w:rsidR="00410CBF" w:rsidRPr="007A640C" w:rsidTr="009D07BD">
        <w:tc>
          <w:tcPr>
            <w:tcW w:w="6237" w:type="dxa"/>
          </w:tcPr>
          <w:p w:rsidR="00410CBF" w:rsidRPr="007A640C" w:rsidRDefault="00410CBF" w:rsidP="004655B8">
            <w:pPr>
              <w:pStyle w:val="ConsPlusNormal"/>
              <w:rPr>
                <w:rFonts w:ascii="Times New Roman" w:hAnsi="Times New Roman" w:cs="Times New Roman"/>
                <w:szCs w:val="22"/>
              </w:rPr>
            </w:pPr>
            <w:r w:rsidRPr="007A640C">
              <w:rPr>
                <w:rFonts w:ascii="Times New Roman" w:hAnsi="Times New Roman" w:cs="Times New Roman"/>
                <w:szCs w:val="22"/>
              </w:rPr>
              <w:t>Повышающий коэффициент к минимальному окладу (минимальной ставке заработной платы) 2 квалификационный уровень</w:t>
            </w:r>
          </w:p>
        </w:tc>
        <w:tc>
          <w:tcPr>
            <w:tcW w:w="3828" w:type="dxa"/>
          </w:tcPr>
          <w:p w:rsidR="00410CBF" w:rsidRPr="007A640C" w:rsidRDefault="00410CBF" w:rsidP="004655B8">
            <w:pPr>
              <w:pStyle w:val="ConsPlusNormal"/>
              <w:jc w:val="center"/>
              <w:rPr>
                <w:rFonts w:ascii="Times New Roman" w:hAnsi="Times New Roman" w:cs="Times New Roman"/>
                <w:sz w:val="28"/>
                <w:szCs w:val="28"/>
              </w:rPr>
            </w:pPr>
          </w:p>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1,15</w:t>
            </w:r>
          </w:p>
        </w:tc>
      </w:tr>
      <w:tr w:rsidR="00410CBF" w:rsidRPr="007A640C" w:rsidTr="009D07BD">
        <w:tc>
          <w:tcPr>
            <w:tcW w:w="6237" w:type="dxa"/>
          </w:tcPr>
          <w:p w:rsidR="00410CBF" w:rsidRPr="007A640C" w:rsidRDefault="00410CBF" w:rsidP="004655B8">
            <w:pPr>
              <w:pStyle w:val="ConsPlusNormal"/>
              <w:rPr>
                <w:rFonts w:ascii="Times New Roman" w:hAnsi="Times New Roman" w:cs="Times New Roman"/>
                <w:szCs w:val="22"/>
              </w:rPr>
            </w:pPr>
            <w:r w:rsidRPr="007A640C">
              <w:rPr>
                <w:rFonts w:ascii="Times New Roman" w:hAnsi="Times New Roman" w:cs="Times New Roman"/>
                <w:szCs w:val="22"/>
              </w:rPr>
              <w:t>Повышающий коэффициент к минимальному окладу (минимальной ставке заработной платы) 3 квалификационный уровень</w:t>
            </w:r>
          </w:p>
        </w:tc>
        <w:tc>
          <w:tcPr>
            <w:tcW w:w="3828" w:type="dxa"/>
          </w:tcPr>
          <w:p w:rsidR="00410CBF" w:rsidRPr="007A640C" w:rsidRDefault="00410CBF" w:rsidP="004655B8">
            <w:pPr>
              <w:pStyle w:val="ConsPlusNormal"/>
              <w:jc w:val="center"/>
              <w:rPr>
                <w:rFonts w:ascii="Times New Roman" w:hAnsi="Times New Roman" w:cs="Times New Roman"/>
                <w:sz w:val="28"/>
                <w:szCs w:val="28"/>
              </w:rPr>
            </w:pPr>
          </w:p>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1,39</w:t>
            </w:r>
          </w:p>
        </w:tc>
      </w:tr>
      <w:tr w:rsidR="00410CBF" w:rsidRPr="007A640C" w:rsidTr="009D07BD">
        <w:tc>
          <w:tcPr>
            <w:tcW w:w="6237" w:type="dxa"/>
          </w:tcPr>
          <w:p w:rsidR="00410CBF" w:rsidRPr="007A640C" w:rsidRDefault="00410CBF" w:rsidP="004655B8">
            <w:pPr>
              <w:pStyle w:val="ConsPlusNormal"/>
              <w:rPr>
                <w:rFonts w:ascii="Times New Roman" w:hAnsi="Times New Roman" w:cs="Times New Roman"/>
                <w:szCs w:val="22"/>
              </w:rPr>
            </w:pPr>
            <w:r w:rsidRPr="007A640C">
              <w:rPr>
                <w:rFonts w:ascii="Times New Roman" w:hAnsi="Times New Roman" w:cs="Times New Roman"/>
                <w:szCs w:val="22"/>
              </w:rPr>
              <w:t>Повышающий коэффициент к минимальному окладу (минимальной ставке заработной платы) 4 квалификационный уровень</w:t>
            </w:r>
          </w:p>
        </w:tc>
        <w:tc>
          <w:tcPr>
            <w:tcW w:w="3828" w:type="dxa"/>
          </w:tcPr>
          <w:p w:rsidR="00410CBF" w:rsidRPr="007A640C" w:rsidRDefault="00410CBF" w:rsidP="004655B8">
            <w:pPr>
              <w:pStyle w:val="ConsPlusNormal"/>
              <w:jc w:val="center"/>
              <w:rPr>
                <w:rFonts w:ascii="Times New Roman" w:hAnsi="Times New Roman" w:cs="Times New Roman"/>
                <w:sz w:val="28"/>
                <w:szCs w:val="28"/>
              </w:rPr>
            </w:pPr>
          </w:p>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1,66</w:t>
            </w:r>
          </w:p>
        </w:tc>
      </w:tr>
      <w:tr w:rsidR="00410CBF" w:rsidRPr="007A640C" w:rsidTr="009D07BD">
        <w:tc>
          <w:tcPr>
            <w:tcW w:w="6237" w:type="dxa"/>
          </w:tcPr>
          <w:p w:rsidR="00410CBF" w:rsidRPr="007A640C" w:rsidRDefault="00410CBF" w:rsidP="004655B8">
            <w:pPr>
              <w:pStyle w:val="ConsPlusNormal"/>
              <w:rPr>
                <w:rFonts w:ascii="Times New Roman" w:hAnsi="Times New Roman" w:cs="Times New Roman"/>
                <w:szCs w:val="22"/>
              </w:rPr>
            </w:pPr>
            <w:r w:rsidRPr="007A640C">
              <w:rPr>
                <w:rFonts w:ascii="Times New Roman" w:hAnsi="Times New Roman" w:cs="Times New Roman"/>
                <w:szCs w:val="22"/>
              </w:rPr>
              <w:t>Повышающий коэффициент к минимальному окладу (минимальной ставке заработной платы) 5 квалификационный уровень</w:t>
            </w:r>
          </w:p>
        </w:tc>
        <w:tc>
          <w:tcPr>
            <w:tcW w:w="3828" w:type="dxa"/>
          </w:tcPr>
          <w:p w:rsidR="00410CBF" w:rsidRPr="007A640C" w:rsidRDefault="00410CBF" w:rsidP="004655B8">
            <w:pPr>
              <w:pStyle w:val="ConsPlusNormal"/>
              <w:jc w:val="center"/>
              <w:rPr>
                <w:rFonts w:ascii="Times New Roman" w:hAnsi="Times New Roman" w:cs="Times New Roman"/>
                <w:sz w:val="28"/>
                <w:szCs w:val="28"/>
              </w:rPr>
            </w:pPr>
          </w:p>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2,08</w:t>
            </w:r>
          </w:p>
        </w:tc>
      </w:tr>
      <w:tr w:rsidR="00410CBF" w:rsidRPr="007A640C" w:rsidTr="009D07BD">
        <w:tc>
          <w:tcPr>
            <w:tcW w:w="6237" w:type="dxa"/>
            <w:vAlign w:val="center"/>
          </w:tcPr>
          <w:p w:rsidR="00410CBF" w:rsidRPr="007A640C" w:rsidRDefault="00410CBF" w:rsidP="004655B8">
            <w:pPr>
              <w:pStyle w:val="formattext"/>
              <w:spacing w:after="0"/>
              <w:jc w:val="center"/>
            </w:pPr>
            <w:r w:rsidRPr="007A640C">
              <w:rPr>
                <w:sz w:val="22"/>
                <w:szCs w:val="22"/>
              </w:rPr>
              <w:t>ПКГ должностей 4 уровня</w:t>
            </w:r>
          </w:p>
        </w:tc>
        <w:tc>
          <w:tcPr>
            <w:tcW w:w="3828" w:type="dxa"/>
            <w:vAlign w:val="center"/>
          </w:tcPr>
          <w:p w:rsidR="00410CBF" w:rsidRPr="007A640C" w:rsidRDefault="00410CBF" w:rsidP="004655B8">
            <w:pPr>
              <w:pStyle w:val="ConsPlusNormal"/>
              <w:ind w:firstLine="540"/>
              <w:jc w:val="center"/>
              <w:rPr>
                <w:rFonts w:ascii="Times New Roman" w:hAnsi="Times New Roman" w:cs="Times New Roman"/>
                <w:sz w:val="28"/>
                <w:szCs w:val="28"/>
              </w:rPr>
            </w:pPr>
            <w:r w:rsidRPr="007A640C">
              <w:rPr>
                <w:rFonts w:ascii="Times New Roman" w:hAnsi="Times New Roman" w:cs="Times New Roman"/>
                <w:sz w:val="28"/>
                <w:szCs w:val="28"/>
              </w:rPr>
              <w:t>8635 руб.</w:t>
            </w:r>
          </w:p>
        </w:tc>
      </w:tr>
      <w:tr w:rsidR="00410CBF" w:rsidRPr="007A640C" w:rsidTr="009D07BD">
        <w:tc>
          <w:tcPr>
            <w:tcW w:w="6237" w:type="dxa"/>
          </w:tcPr>
          <w:p w:rsidR="00410CBF" w:rsidRPr="007A640C" w:rsidRDefault="00410CBF" w:rsidP="004655B8">
            <w:pPr>
              <w:pStyle w:val="ConsPlusNormal"/>
              <w:jc w:val="both"/>
              <w:rPr>
                <w:rFonts w:ascii="Times New Roman" w:hAnsi="Times New Roman" w:cs="Times New Roman"/>
                <w:szCs w:val="22"/>
              </w:rPr>
            </w:pPr>
            <w:r w:rsidRPr="007A640C">
              <w:rPr>
                <w:rFonts w:ascii="Times New Roman" w:hAnsi="Times New Roman" w:cs="Times New Roman"/>
                <w:szCs w:val="22"/>
              </w:rPr>
              <w:t>Повышающий коэффициент к минимальному окладу (минимальной ставке заработной платы) 1 квалификационный уровень</w:t>
            </w:r>
          </w:p>
        </w:tc>
        <w:tc>
          <w:tcPr>
            <w:tcW w:w="3828" w:type="dxa"/>
          </w:tcPr>
          <w:p w:rsidR="00410CBF" w:rsidRPr="007A640C" w:rsidRDefault="00410CBF" w:rsidP="004655B8">
            <w:pPr>
              <w:pStyle w:val="ConsPlusNormal"/>
              <w:jc w:val="center"/>
              <w:rPr>
                <w:rFonts w:ascii="Times New Roman" w:hAnsi="Times New Roman" w:cs="Times New Roman"/>
                <w:sz w:val="28"/>
                <w:szCs w:val="28"/>
              </w:rPr>
            </w:pPr>
          </w:p>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1,0</w:t>
            </w:r>
          </w:p>
        </w:tc>
      </w:tr>
      <w:tr w:rsidR="00410CBF" w:rsidRPr="007A640C" w:rsidTr="009D07BD">
        <w:tc>
          <w:tcPr>
            <w:tcW w:w="6237" w:type="dxa"/>
          </w:tcPr>
          <w:p w:rsidR="00410CBF" w:rsidRPr="007A640C" w:rsidRDefault="00410CBF" w:rsidP="004655B8">
            <w:pPr>
              <w:pStyle w:val="ConsPlusNormal"/>
              <w:jc w:val="both"/>
              <w:rPr>
                <w:rFonts w:ascii="Times New Roman" w:hAnsi="Times New Roman" w:cs="Times New Roman"/>
                <w:szCs w:val="22"/>
              </w:rPr>
            </w:pPr>
            <w:r w:rsidRPr="007A640C">
              <w:rPr>
                <w:rFonts w:ascii="Times New Roman" w:hAnsi="Times New Roman" w:cs="Times New Roman"/>
                <w:szCs w:val="22"/>
              </w:rPr>
              <w:t>Повышающий коэффициент к минимальному окладу (минимальной ставке заработной платы) 2 квалификационный уровень</w:t>
            </w:r>
          </w:p>
        </w:tc>
        <w:tc>
          <w:tcPr>
            <w:tcW w:w="3828" w:type="dxa"/>
          </w:tcPr>
          <w:p w:rsidR="00410CBF" w:rsidRPr="007A640C" w:rsidRDefault="00410CBF" w:rsidP="004655B8">
            <w:pPr>
              <w:pStyle w:val="ConsPlusNormal"/>
              <w:jc w:val="center"/>
              <w:rPr>
                <w:rFonts w:ascii="Times New Roman" w:hAnsi="Times New Roman" w:cs="Times New Roman"/>
                <w:sz w:val="28"/>
                <w:szCs w:val="28"/>
              </w:rPr>
            </w:pPr>
          </w:p>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1,26</w:t>
            </w:r>
          </w:p>
        </w:tc>
      </w:tr>
      <w:tr w:rsidR="00410CBF" w:rsidRPr="007A640C" w:rsidTr="009D07BD">
        <w:tc>
          <w:tcPr>
            <w:tcW w:w="6237" w:type="dxa"/>
          </w:tcPr>
          <w:p w:rsidR="00410CBF" w:rsidRPr="007A640C" w:rsidRDefault="00410CBF" w:rsidP="004655B8">
            <w:pPr>
              <w:pStyle w:val="ConsPlusNormal"/>
              <w:jc w:val="both"/>
              <w:rPr>
                <w:rFonts w:ascii="Times New Roman" w:hAnsi="Times New Roman" w:cs="Times New Roman"/>
                <w:szCs w:val="22"/>
              </w:rPr>
            </w:pPr>
            <w:r w:rsidRPr="007A640C">
              <w:rPr>
                <w:rFonts w:ascii="Times New Roman" w:hAnsi="Times New Roman" w:cs="Times New Roman"/>
                <w:szCs w:val="22"/>
              </w:rPr>
              <w:t>Повышающий коэффициент к минимальному окладу (минимальной ставке заработной платы) 3 квалификационный уровень</w:t>
            </w:r>
          </w:p>
        </w:tc>
        <w:tc>
          <w:tcPr>
            <w:tcW w:w="3828" w:type="dxa"/>
          </w:tcPr>
          <w:p w:rsidR="00410CBF" w:rsidRPr="007A640C" w:rsidRDefault="00410CBF" w:rsidP="004655B8">
            <w:pPr>
              <w:pStyle w:val="ConsPlusNormal"/>
              <w:jc w:val="center"/>
              <w:rPr>
                <w:rFonts w:ascii="Times New Roman" w:hAnsi="Times New Roman" w:cs="Times New Roman"/>
                <w:sz w:val="28"/>
                <w:szCs w:val="28"/>
              </w:rPr>
            </w:pPr>
          </w:p>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1,5</w:t>
            </w:r>
          </w:p>
        </w:tc>
      </w:tr>
    </w:tbl>
    <w:p w:rsidR="00410CBF" w:rsidRPr="007A640C" w:rsidRDefault="00410CBF" w:rsidP="00410CBF">
      <w:pPr>
        <w:pStyle w:val="ConsPlusNormal"/>
        <w:jc w:val="both"/>
        <w:rPr>
          <w:rFonts w:ascii="Times New Roman" w:hAnsi="Times New Roman" w:cs="Times New Roman"/>
          <w:sz w:val="28"/>
          <w:szCs w:val="28"/>
        </w:rPr>
      </w:pPr>
    </w:p>
    <w:p w:rsidR="00410CBF" w:rsidRPr="007A640C" w:rsidRDefault="00410CBF" w:rsidP="00410CBF">
      <w:pPr>
        <w:pStyle w:val="ConsPlusTitle"/>
        <w:numPr>
          <w:ilvl w:val="2"/>
          <w:numId w:val="3"/>
        </w:numPr>
        <w:jc w:val="both"/>
        <w:outlineLvl w:val="3"/>
        <w:rPr>
          <w:rFonts w:ascii="Times New Roman" w:hAnsi="Times New Roman" w:cs="Times New Roman"/>
          <w:b w:val="0"/>
          <w:sz w:val="28"/>
          <w:szCs w:val="28"/>
        </w:rPr>
      </w:pPr>
      <w:r w:rsidRPr="007A640C">
        <w:rPr>
          <w:rFonts w:ascii="Times New Roman" w:hAnsi="Times New Roman" w:cs="Times New Roman"/>
          <w:b w:val="0"/>
          <w:sz w:val="28"/>
          <w:szCs w:val="28"/>
        </w:rPr>
        <w:t>ПКГ "Общеотраслевые профессии рабочих":</w:t>
      </w:r>
    </w:p>
    <w:p w:rsidR="00410CBF" w:rsidRPr="007A640C" w:rsidRDefault="00410CBF" w:rsidP="00410CBF">
      <w:pPr>
        <w:pStyle w:val="ConsPlusTitle"/>
        <w:ind w:left="1260"/>
        <w:jc w:val="both"/>
        <w:outlineLvl w:val="3"/>
        <w:rPr>
          <w:rFonts w:ascii="Times New Roman" w:hAnsi="Times New Roman" w:cs="Times New Roman"/>
          <w:sz w:val="28"/>
          <w:szCs w:val="2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3828"/>
      </w:tblGrid>
      <w:tr w:rsidR="00410CBF" w:rsidRPr="007A640C" w:rsidTr="009D07BD">
        <w:tc>
          <w:tcPr>
            <w:tcW w:w="6237" w:type="dxa"/>
          </w:tcPr>
          <w:p w:rsidR="00410CBF" w:rsidRPr="007A640C" w:rsidRDefault="00410CBF" w:rsidP="004655B8">
            <w:pPr>
              <w:pStyle w:val="ConsPlusTitle"/>
              <w:spacing w:before="200"/>
              <w:jc w:val="center"/>
              <w:outlineLvl w:val="3"/>
              <w:rPr>
                <w:rFonts w:ascii="Times New Roman" w:hAnsi="Times New Roman" w:cs="Times New Roman"/>
                <w:b w:val="0"/>
                <w:color w:val="C00000"/>
                <w:sz w:val="22"/>
                <w:szCs w:val="22"/>
              </w:rPr>
            </w:pPr>
            <w:r w:rsidRPr="007A640C">
              <w:rPr>
                <w:rFonts w:ascii="Times New Roman" w:hAnsi="Times New Roman" w:cs="Times New Roman"/>
                <w:b w:val="0"/>
                <w:sz w:val="22"/>
                <w:szCs w:val="22"/>
              </w:rPr>
              <w:t>Квалификационные уровни по ПКГ</w:t>
            </w:r>
          </w:p>
        </w:tc>
        <w:tc>
          <w:tcPr>
            <w:tcW w:w="3828" w:type="dxa"/>
          </w:tcPr>
          <w:p w:rsidR="00410CBF" w:rsidRPr="007A640C" w:rsidRDefault="00410CBF" w:rsidP="004655B8">
            <w:pPr>
              <w:pStyle w:val="ConsPlusTitle"/>
              <w:spacing w:before="200"/>
              <w:jc w:val="both"/>
              <w:outlineLvl w:val="3"/>
              <w:rPr>
                <w:rFonts w:ascii="Times New Roman" w:hAnsi="Times New Roman" w:cs="Times New Roman"/>
                <w:b w:val="0"/>
                <w:color w:val="C00000"/>
                <w:sz w:val="22"/>
                <w:szCs w:val="22"/>
              </w:rPr>
            </w:pPr>
            <w:r w:rsidRPr="007A640C">
              <w:rPr>
                <w:rFonts w:ascii="Times New Roman" w:hAnsi="Times New Roman" w:cs="Times New Roman"/>
                <w:b w:val="0"/>
                <w:sz w:val="22"/>
                <w:szCs w:val="22"/>
              </w:rPr>
              <w:t>Размер минимального оклада (минимальной ставки заработной платы) работников ПКГ «Общеотраслевые профессии рабочих»</w:t>
            </w:r>
          </w:p>
        </w:tc>
      </w:tr>
      <w:tr w:rsidR="00410CBF" w:rsidRPr="007A640C" w:rsidTr="009D07BD">
        <w:tc>
          <w:tcPr>
            <w:tcW w:w="6237" w:type="dxa"/>
            <w:vAlign w:val="center"/>
          </w:tcPr>
          <w:p w:rsidR="00410CBF" w:rsidRPr="007A640C" w:rsidRDefault="00410CBF" w:rsidP="004655B8">
            <w:pPr>
              <w:pStyle w:val="formattext"/>
              <w:spacing w:after="0"/>
              <w:jc w:val="center"/>
            </w:pPr>
            <w:r w:rsidRPr="007A640C">
              <w:rPr>
                <w:sz w:val="22"/>
                <w:szCs w:val="22"/>
              </w:rPr>
              <w:t>ПКГ должностей 1 уровня</w:t>
            </w:r>
          </w:p>
        </w:tc>
        <w:tc>
          <w:tcPr>
            <w:tcW w:w="3828" w:type="dxa"/>
            <w:vAlign w:val="center"/>
          </w:tcPr>
          <w:p w:rsidR="00410CBF" w:rsidRPr="007A640C" w:rsidRDefault="00410CBF" w:rsidP="004655B8">
            <w:pPr>
              <w:pStyle w:val="ConsPlusNormal"/>
              <w:spacing w:before="200"/>
              <w:ind w:firstLine="540"/>
              <w:jc w:val="center"/>
              <w:rPr>
                <w:rFonts w:ascii="Times New Roman" w:hAnsi="Times New Roman" w:cs="Times New Roman"/>
                <w:sz w:val="28"/>
                <w:szCs w:val="28"/>
              </w:rPr>
            </w:pPr>
            <w:r w:rsidRPr="007A640C">
              <w:rPr>
                <w:rFonts w:ascii="Times New Roman" w:hAnsi="Times New Roman" w:cs="Times New Roman"/>
                <w:sz w:val="28"/>
                <w:szCs w:val="28"/>
              </w:rPr>
              <w:t>3871 руб.</w:t>
            </w:r>
          </w:p>
        </w:tc>
      </w:tr>
      <w:tr w:rsidR="00410CBF" w:rsidRPr="007A640C" w:rsidTr="009D07BD">
        <w:tc>
          <w:tcPr>
            <w:tcW w:w="6237" w:type="dxa"/>
            <w:vAlign w:val="center"/>
          </w:tcPr>
          <w:p w:rsidR="00410CBF" w:rsidRPr="007A640C" w:rsidRDefault="00410CBF" w:rsidP="004655B8">
            <w:pPr>
              <w:pStyle w:val="ConsPlusNormal"/>
              <w:jc w:val="center"/>
              <w:rPr>
                <w:rFonts w:ascii="Times New Roman" w:hAnsi="Times New Roman" w:cs="Times New Roman"/>
                <w:szCs w:val="22"/>
              </w:rPr>
            </w:pPr>
            <w:r w:rsidRPr="007A640C">
              <w:rPr>
                <w:rFonts w:ascii="Times New Roman" w:hAnsi="Times New Roman" w:cs="Times New Roman"/>
                <w:szCs w:val="22"/>
              </w:rPr>
              <w:t>1 квалификационный уровень</w:t>
            </w:r>
          </w:p>
        </w:tc>
        <w:tc>
          <w:tcPr>
            <w:tcW w:w="3828" w:type="dxa"/>
            <w:vAlign w:val="center"/>
          </w:tcPr>
          <w:p w:rsidR="00410CBF" w:rsidRPr="007A640C" w:rsidRDefault="00410CBF" w:rsidP="004655B8">
            <w:pPr>
              <w:pStyle w:val="ConsPlusNormal"/>
              <w:jc w:val="center"/>
              <w:rPr>
                <w:rFonts w:ascii="Times New Roman" w:hAnsi="Times New Roman" w:cs="Times New Roman"/>
                <w:sz w:val="28"/>
                <w:szCs w:val="28"/>
              </w:rPr>
            </w:pPr>
          </w:p>
        </w:tc>
      </w:tr>
      <w:tr w:rsidR="00410CBF" w:rsidRPr="007A640C" w:rsidTr="009D07BD">
        <w:tc>
          <w:tcPr>
            <w:tcW w:w="6237" w:type="dxa"/>
            <w:vAlign w:val="center"/>
          </w:tcPr>
          <w:p w:rsidR="00410CBF" w:rsidRPr="007A640C" w:rsidRDefault="00410CBF" w:rsidP="004655B8">
            <w:pPr>
              <w:pStyle w:val="ConsPlusNormal"/>
              <w:rPr>
                <w:rFonts w:ascii="Times New Roman" w:hAnsi="Times New Roman" w:cs="Times New Roman"/>
                <w:szCs w:val="22"/>
              </w:rPr>
            </w:pPr>
            <w:r w:rsidRPr="007A640C">
              <w:rPr>
                <w:rFonts w:ascii="Times New Roman" w:hAnsi="Times New Roman" w:cs="Times New Roman"/>
                <w:szCs w:val="22"/>
              </w:rPr>
              <w:t>Повышающий коэффициент к минимальному окладу (минимальной ставке заработной платы) 1 квалификационный разряд</w:t>
            </w:r>
          </w:p>
        </w:tc>
        <w:tc>
          <w:tcPr>
            <w:tcW w:w="3828" w:type="dxa"/>
            <w:vAlign w:val="center"/>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1,0</w:t>
            </w:r>
          </w:p>
        </w:tc>
      </w:tr>
      <w:tr w:rsidR="00410CBF" w:rsidRPr="007A640C" w:rsidTr="009D07BD">
        <w:tc>
          <w:tcPr>
            <w:tcW w:w="6237" w:type="dxa"/>
            <w:vAlign w:val="center"/>
          </w:tcPr>
          <w:p w:rsidR="00410CBF" w:rsidRPr="007A640C" w:rsidRDefault="00410CBF" w:rsidP="004655B8">
            <w:pPr>
              <w:pStyle w:val="ConsPlusNormal"/>
              <w:rPr>
                <w:rFonts w:ascii="Times New Roman" w:hAnsi="Times New Roman" w:cs="Times New Roman"/>
                <w:szCs w:val="22"/>
              </w:rPr>
            </w:pPr>
            <w:r w:rsidRPr="007A640C">
              <w:rPr>
                <w:rFonts w:ascii="Times New Roman" w:hAnsi="Times New Roman" w:cs="Times New Roman"/>
                <w:szCs w:val="22"/>
              </w:rPr>
              <w:t>Повышающий коэффициент к минимальному окладу (минимальной ставке заработной платы) 2 квалификационный разряд</w:t>
            </w:r>
          </w:p>
        </w:tc>
        <w:tc>
          <w:tcPr>
            <w:tcW w:w="3828" w:type="dxa"/>
            <w:vAlign w:val="center"/>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1,04</w:t>
            </w:r>
          </w:p>
        </w:tc>
      </w:tr>
      <w:tr w:rsidR="00410CBF" w:rsidRPr="007A640C" w:rsidTr="009D07BD">
        <w:tc>
          <w:tcPr>
            <w:tcW w:w="6237" w:type="dxa"/>
            <w:vAlign w:val="center"/>
          </w:tcPr>
          <w:p w:rsidR="00410CBF" w:rsidRPr="007A640C" w:rsidRDefault="00410CBF" w:rsidP="004655B8">
            <w:pPr>
              <w:pStyle w:val="ConsPlusNormal"/>
              <w:rPr>
                <w:rFonts w:ascii="Times New Roman" w:hAnsi="Times New Roman" w:cs="Times New Roman"/>
                <w:szCs w:val="22"/>
              </w:rPr>
            </w:pPr>
            <w:r w:rsidRPr="007A640C">
              <w:rPr>
                <w:rFonts w:ascii="Times New Roman" w:hAnsi="Times New Roman" w:cs="Times New Roman"/>
                <w:szCs w:val="22"/>
              </w:rPr>
              <w:t>Повышающий коэффициент к минимальному окладу (минимальной ставке заработной платы) 3 квалификационный разряд</w:t>
            </w:r>
          </w:p>
        </w:tc>
        <w:tc>
          <w:tcPr>
            <w:tcW w:w="3828" w:type="dxa"/>
            <w:vAlign w:val="center"/>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1,09</w:t>
            </w:r>
          </w:p>
        </w:tc>
      </w:tr>
      <w:tr w:rsidR="00410CBF" w:rsidRPr="007A640C" w:rsidTr="009D07BD">
        <w:tc>
          <w:tcPr>
            <w:tcW w:w="6237" w:type="dxa"/>
            <w:vAlign w:val="center"/>
          </w:tcPr>
          <w:p w:rsidR="00410CBF" w:rsidRPr="007A640C" w:rsidRDefault="00410CBF" w:rsidP="004655B8">
            <w:pPr>
              <w:pStyle w:val="ConsPlusNormal"/>
              <w:jc w:val="center"/>
              <w:rPr>
                <w:rFonts w:ascii="Times New Roman" w:hAnsi="Times New Roman" w:cs="Times New Roman"/>
                <w:szCs w:val="22"/>
              </w:rPr>
            </w:pPr>
            <w:r w:rsidRPr="007A640C">
              <w:rPr>
                <w:rFonts w:ascii="Times New Roman" w:hAnsi="Times New Roman" w:cs="Times New Roman"/>
                <w:szCs w:val="22"/>
              </w:rPr>
              <w:t>2 квалификационный уровень</w:t>
            </w:r>
          </w:p>
        </w:tc>
        <w:tc>
          <w:tcPr>
            <w:tcW w:w="3828" w:type="dxa"/>
            <w:vAlign w:val="center"/>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1,14</w:t>
            </w:r>
          </w:p>
        </w:tc>
      </w:tr>
      <w:tr w:rsidR="00410CBF" w:rsidRPr="007A640C" w:rsidTr="009D07BD">
        <w:tc>
          <w:tcPr>
            <w:tcW w:w="6237" w:type="dxa"/>
            <w:vAlign w:val="center"/>
          </w:tcPr>
          <w:p w:rsidR="00410CBF" w:rsidRPr="007A640C" w:rsidRDefault="00410CBF" w:rsidP="004655B8">
            <w:pPr>
              <w:pStyle w:val="formattext"/>
              <w:spacing w:after="0"/>
              <w:jc w:val="center"/>
            </w:pPr>
            <w:r w:rsidRPr="007A640C">
              <w:rPr>
                <w:sz w:val="22"/>
                <w:szCs w:val="22"/>
              </w:rPr>
              <w:t>ПКГ должностей 2 уровня</w:t>
            </w:r>
          </w:p>
        </w:tc>
        <w:tc>
          <w:tcPr>
            <w:tcW w:w="3828" w:type="dxa"/>
            <w:vAlign w:val="center"/>
          </w:tcPr>
          <w:p w:rsidR="00410CBF" w:rsidRPr="007A640C" w:rsidRDefault="00410CBF" w:rsidP="004655B8">
            <w:pPr>
              <w:pStyle w:val="ConsPlusNormal"/>
              <w:spacing w:before="200"/>
              <w:ind w:firstLine="540"/>
              <w:jc w:val="center"/>
              <w:rPr>
                <w:rFonts w:ascii="Times New Roman" w:hAnsi="Times New Roman" w:cs="Times New Roman"/>
                <w:sz w:val="28"/>
                <w:szCs w:val="28"/>
              </w:rPr>
            </w:pPr>
            <w:r w:rsidRPr="007A640C">
              <w:rPr>
                <w:rFonts w:ascii="Times New Roman" w:hAnsi="Times New Roman" w:cs="Times New Roman"/>
                <w:sz w:val="28"/>
                <w:szCs w:val="28"/>
              </w:rPr>
              <w:t>4420 руб.</w:t>
            </w:r>
          </w:p>
        </w:tc>
      </w:tr>
      <w:tr w:rsidR="00410CBF" w:rsidRPr="007A640C" w:rsidTr="009D07BD">
        <w:tc>
          <w:tcPr>
            <w:tcW w:w="6237" w:type="dxa"/>
            <w:vAlign w:val="center"/>
          </w:tcPr>
          <w:p w:rsidR="00410CBF" w:rsidRPr="007A640C" w:rsidRDefault="00410CBF" w:rsidP="004655B8">
            <w:pPr>
              <w:pStyle w:val="ConsPlusNormal"/>
              <w:jc w:val="center"/>
              <w:rPr>
                <w:rFonts w:ascii="Times New Roman" w:hAnsi="Times New Roman" w:cs="Times New Roman"/>
                <w:szCs w:val="22"/>
              </w:rPr>
            </w:pPr>
            <w:r w:rsidRPr="007A640C">
              <w:rPr>
                <w:rFonts w:ascii="Times New Roman" w:hAnsi="Times New Roman" w:cs="Times New Roman"/>
                <w:szCs w:val="22"/>
              </w:rPr>
              <w:t>1 квалификационный уровень</w:t>
            </w:r>
          </w:p>
        </w:tc>
        <w:tc>
          <w:tcPr>
            <w:tcW w:w="3828" w:type="dxa"/>
            <w:vAlign w:val="center"/>
          </w:tcPr>
          <w:p w:rsidR="00410CBF" w:rsidRPr="007A640C" w:rsidRDefault="00410CBF" w:rsidP="004655B8">
            <w:pPr>
              <w:pStyle w:val="ConsPlusNormal"/>
              <w:jc w:val="center"/>
              <w:rPr>
                <w:rFonts w:ascii="Times New Roman" w:hAnsi="Times New Roman" w:cs="Times New Roman"/>
                <w:sz w:val="28"/>
                <w:szCs w:val="28"/>
              </w:rPr>
            </w:pPr>
          </w:p>
        </w:tc>
      </w:tr>
      <w:tr w:rsidR="00410CBF" w:rsidRPr="007A640C" w:rsidTr="009D07BD">
        <w:tc>
          <w:tcPr>
            <w:tcW w:w="6237" w:type="dxa"/>
            <w:vAlign w:val="center"/>
          </w:tcPr>
          <w:p w:rsidR="00410CBF" w:rsidRPr="007A640C" w:rsidRDefault="00410CBF" w:rsidP="004655B8">
            <w:pPr>
              <w:pStyle w:val="ConsPlusNormal"/>
              <w:rPr>
                <w:rFonts w:ascii="Times New Roman" w:hAnsi="Times New Roman" w:cs="Times New Roman"/>
                <w:szCs w:val="22"/>
              </w:rPr>
            </w:pPr>
            <w:r w:rsidRPr="007A640C">
              <w:rPr>
                <w:rFonts w:ascii="Times New Roman" w:hAnsi="Times New Roman" w:cs="Times New Roman"/>
                <w:szCs w:val="22"/>
              </w:rPr>
              <w:lastRenderedPageBreak/>
              <w:t>Повышающий коэффициент к минимальному окладу (минимальной ставке заработной платы) 4 квалификационный разряд</w:t>
            </w:r>
          </w:p>
        </w:tc>
        <w:tc>
          <w:tcPr>
            <w:tcW w:w="3828" w:type="dxa"/>
            <w:vAlign w:val="center"/>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1,0</w:t>
            </w:r>
          </w:p>
        </w:tc>
      </w:tr>
      <w:tr w:rsidR="00410CBF" w:rsidRPr="007A640C" w:rsidTr="009D07BD">
        <w:tc>
          <w:tcPr>
            <w:tcW w:w="6237" w:type="dxa"/>
            <w:vAlign w:val="center"/>
          </w:tcPr>
          <w:p w:rsidR="00410CBF" w:rsidRPr="007A640C" w:rsidRDefault="00410CBF" w:rsidP="004655B8">
            <w:pPr>
              <w:pStyle w:val="ConsPlusNormal"/>
              <w:rPr>
                <w:rFonts w:ascii="Times New Roman" w:hAnsi="Times New Roman" w:cs="Times New Roman"/>
                <w:szCs w:val="22"/>
              </w:rPr>
            </w:pPr>
            <w:r w:rsidRPr="007A640C">
              <w:rPr>
                <w:rFonts w:ascii="Times New Roman" w:hAnsi="Times New Roman" w:cs="Times New Roman"/>
                <w:szCs w:val="22"/>
              </w:rPr>
              <w:t>Повышающий коэффициент к минимальному окладу (минимальной ставке заработной платы) 5 квалификационный разряд</w:t>
            </w:r>
          </w:p>
        </w:tc>
        <w:tc>
          <w:tcPr>
            <w:tcW w:w="3828" w:type="dxa"/>
            <w:vAlign w:val="center"/>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1,11</w:t>
            </w:r>
          </w:p>
        </w:tc>
      </w:tr>
      <w:tr w:rsidR="00410CBF" w:rsidRPr="007A640C" w:rsidTr="009D07BD">
        <w:tc>
          <w:tcPr>
            <w:tcW w:w="6237" w:type="dxa"/>
            <w:vAlign w:val="center"/>
          </w:tcPr>
          <w:p w:rsidR="00410CBF" w:rsidRPr="007A640C" w:rsidRDefault="00410CBF" w:rsidP="004655B8">
            <w:pPr>
              <w:pStyle w:val="ConsPlusNormal"/>
              <w:jc w:val="center"/>
              <w:rPr>
                <w:rFonts w:ascii="Times New Roman" w:hAnsi="Times New Roman" w:cs="Times New Roman"/>
                <w:szCs w:val="22"/>
              </w:rPr>
            </w:pPr>
            <w:r w:rsidRPr="007A640C">
              <w:rPr>
                <w:rFonts w:ascii="Times New Roman" w:hAnsi="Times New Roman" w:cs="Times New Roman"/>
                <w:szCs w:val="22"/>
              </w:rPr>
              <w:t>2 квалификационный уровень</w:t>
            </w:r>
          </w:p>
        </w:tc>
        <w:tc>
          <w:tcPr>
            <w:tcW w:w="3828" w:type="dxa"/>
            <w:vAlign w:val="center"/>
          </w:tcPr>
          <w:p w:rsidR="00410CBF" w:rsidRPr="007A640C" w:rsidRDefault="00410CBF" w:rsidP="004655B8">
            <w:pPr>
              <w:pStyle w:val="ConsPlusNormal"/>
              <w:jc w:val="center"/>
              <w:rPr>
                <w:rFonts w:ascii="Times New Roman" w:hAnsi="Times New Roman" w:cs="Times New Roman"/>
                <w:sz w:val="28"/>
                <w:szCs w:val="28"/>
              </w:rPr>
            </w:pPr>
          </w:p>
        </w:tc>
      </w:tr>
      <w:tr w:rsidR="00410CBF" w:rsidRPr="007A640C" w:rsidTr="009D07BD">
        <w:tc>
          <w:tcPr>
            <w:tcW w:w="6237" w:type="dxa"/>
            <w:vAlign w:val="center"/>
          </w:tcPr>
          <w:p w:rsidR="00410CBF" w:rsidRPr="007A640C" w:rsidRDefault="00410CBF" w:rsidP="004655B8">
            <w:pPr>
              <w:pStyle w:val="ConsPlusNormal"/>
              <w:rPr>
                <w:rFonts w:ascii="Times New Roman" w:hAnsi="Times New Roman" w:cs="Times New Roman"/>
                <w:szCs w:val="22"/>
              </w:rPr>
            </w:pPr>
            <w:r w:rsidRPr="007A640C">
              <w:rPr>
                <w:rFonts w:ascii="Times New Roman" w:hAnsi="Times New Roman" w:cs="Times New Roman"/>
                <w:szCs w:val="22"/>
              </w:rPr>
              <w:t>Повышающий коэффициент к минимальному окладу (минимальной ставке заработной платы) 6 квалификационный разряд</w:t>
            </w:r>
          </w:p>
        </w:tc>
        <w:tc>
          <w:tcPr>
            <w:tcW w:w="3828" w:type="dxa"/>
            <w:vAlign w:val="center"/>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1,23</w:t>
            </w:r>
          </w:p>
        </w:tc>
      </w:tr>
      <w:tr w:rsidR="00410CBF" w:rsidRPr="007A640C" w:rsidTr="009D07BD">
        <w:tc>
          <w:tcPr>
            <w:tcW w:w="6237" w:type="dxa"/>
            <w:vAlign w:val="center"/>
          </w:tcPr>
          <w:p w:rsidR="00410CBF" w:rsidRPr="007A640C" w:rsidRDefault="00410CBF" w:rsidP="004655B8">
            <w:pPr>
              <w:pStyle w:val="ConsPlusNormal"/>
              <w:rPr>
                <w:rFonts w:ascii="Times New Roman" w:hAnsi="Times New Roman" w:cs="Times New Roman"/>
                <w:szCs w:val="22"/>
              </w:rPr>
            </w:pPr>
            <w:r w:rsidRPr="007A640C">
              <w:rPr>
                <w:rFonts w:ascii="Times New Roman" w:hAnsi="Times New Roman" w:cs="Times New Roman"/>
                <w:szCs w:val="22"/>
              </w:rPr>
              <w:t>Повышающий коэффициент к минимальному окладу (минимальной ставке заработной платы) 7 квалификационный разряд</w:t>
            </w:r>
          </w:p>
        </w:tc>
        <w:tc>
          <w:tcPr>
            <w:tcW w:w="3828" w:type="dxa"/>
            <w:vAlign w:val="center"/>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1,35</w:t>
            </w:r>
          </w:p>
        </w:tc>
      </w:tr>
      <w:tr w:rsidR="00410CBF" w:rsidRPr="007A640C" w:rsidTr="009D07BD">
        <w:tc>
          <w:tcPr>
            <w:tcW w:w="6237" w:type="dxa"/>
            <w:vAlign w:val="center"/>
          </w:tcPr>
          <w:p w:rsidR="00410CBF" w:rsidRPr="007A640C" w:rsidRDefault="00410CBF" w:rsidP="004655B8">
            <w:pPr>
              <w:pStyle w:val="ConsPlusNormal"/>
              <w:jc w:val="center"/>
              <w:rPr>
                <w:rFonts w:ascii="Times New Roman" w:hAnsi="Times New Roman" w:cs="Times New Roman"/>
                <w:szCs w:val="22"/>
              </w:rPr>
            </w:pPr>
            <w:r w:rsidRPr="007A640C">
              <w:rPr>
                <w:rFonts w:ascii="Times New Roman" w:hAnsi="Times New Roman" w:cs="Times New Roman"/>
                <w:szCs w:val="22"/>
              </w:rPr>
              <w:t>3 квалификационный уровень</w:t>
            </w:r>
          </w:p>
        </w:tc>
        <w:tc>
          <w:tcPr>
            <w:tcW w:w="3828" w:type="dxa"/>
            <w:vAlign w:val="center"/>
          </w:tcPr>
          <w:p w:rsidR="00410CBF" w:rsidRPr="007A640C" w:rsidRDefault="00410CBF" w:rsidP="004655B8">
            <w:pPr>
              <w:pStyle w:val="ConsPlusNormal"/>
              <w:jc w:val="center"/>
              <w:rPr>
                <w:rFonts w:ascii="Times New Roman" w:hAnsi="Times New Roman" w:cs="Times New Roman"/>
                <w:sz w:val="28"/>
                <w:szCs w:val="28"/>
              </w:rPr>
            </w:pPr>
          </w:p>
        </w:tc>
      </w:tr>
      <w:tr w:rsidR="00410CBF" w:rsidRPr="007A640C" w:rsidTr="009D07BD">
        <w:tc>
          <w:tcPr>
            <w:tcW w:w="6237" w:type="dxa"/>
            <w:vAlign w:val="center"/>
          </w:tcPr>
          <w:p w:rsidR="00410CBF" w:rsidRPr="007A640C" w:rsidRDefault="00410CBF" w:rsidP="004655B8">
            <w:pPr>
              <w:pStyle w:val="ConsPlusNormal"/>
              <w:rPr>
                <w:rFonts w:ascii="Times New Roman" w:hAnsi="Times New Roman" w:cs="Times New Roman"/>
                <w:szCs w:val="22"/>
              </w:rPr>
            </w:pPr>
            <w:r w:rsidRPr="007A640C">
              <w:rPr>
                <w:rFonts w:ascii="Times New Roman" w:hAnsi="Times New Roman" w:cs="Times New Roman"/>
                <w:szCs w:val="22"/>
              </w:rPr>
              <w:t>Повышающий коэффициент к минимальному окладу (минимальной ставке заработной платы) 8 квалификационный разряд</w:t>
            </w:r>
          </w:p>
        </w:tc>
        <w:tc>
          <w:tcPr>
            <w:tcW w:w="3828" w:type="dxa"/>
            <w:vAlign w:val="center"/>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1,49</w:t>
            </w:r>
          </w:p>
        </w:tc>
      </w:tr>
      <w:tr w:rsidR="00410CBF" w:rsidRPr="007A640C" w:rsidTr="009D07BD">
        <w:tc>
          <w:tcPr>
            <w:tcW w:w="6237" w:type="dxa"/>
            <w:vAlign w:val="center"/>
          </w:tcPr>
          <w:p w:rsidR="00410CBF" w:rsidRPr="007A640C" w:rsidRDefault="00410CBF" w:rsidP="004655B8">
            <w:pPr>
              <w:pStyle w:val="ConsPlusNormal"/>
              <w:jc w:val="center"/>
              <w:rPr>
                <w:rFonts w:ascii="Times New Roman" w:hAnsi="Times New Roman" w:cs="Times New Roman"/>
                <w:szCs w:val="22"/>
              </w:rPr>
            </w:pPr>
            <w:r w:rsidRPr="007A640C">
              <w:rPr>
                <w:rFonts w:ascii="Times New Roman" w:hAnsi="Times New Roman" w:cs="Times New Roman"/>
                <w:szCs w:val="22"/>
              </w:rPr>
              <w:t>4 квалификационный уровень</w:t>
            </w:r>
          </w:p>
        </w:tc>
        <w:tc>
          <w:tcPr>
            <w:tcW w:w="3828" w:type="dxa"/>
            <w:vAlign w:val="center"/>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1,79</w:t>
            </w:r>
          </w:p>
        </w:tc>
      </w:tr>
    </w:tbl>
    <w:p w:rsidR="00410CBF" w:rsidRPr="007A640C" w:rsidRDefault="00410CBF" w:rsidP="00410CBF">
      <w:pPr>
        <w:pStyle w:val="ConsPlusNormal"/>
        <w:jc w:val="both"/>
        <w:rPr>
          <w:rFonts w:ascii="Times New Roman" w:hAnsi="Times New Roman" w:cs="Times New Roman"/>
          <w:sz w:val="28"/>
          <w:szCs w:val="28"/>
        </w:rPr>
      </w:pPr>
    </w:p>
    <w:p w:rsidR="00410CBF" w:rsidRPr="007A640C" w:rsidRDefault="00410CBF" w:rsidP="00410CBF">
      <w:pPr>
        <w:pStyle w:val="ConsPlusTitle"/>
        <w:numPr>
          <w:ilvl w:val="2"/>
          <w:numId w:val="3"/>
        </w:numPr>
        <w:jc w:val="both"/>
        <w:outlineLvl w:val="3"/>
        <w:rPr>
          <w:rFonts w:ascii="Times New Roman" w:hAnsi="Times New Roman" w:cs="Times New Roman"/>
          <w:b w:val="0"/>
          <w:sz w:val="28"/>
          <w:szCs w:val="28"/>
        </w:rPr>
      </w:pPr>
      <w:r w:rsidRPr="007A640C">
        <w:rPr>
          <w:rFonts w:ascii="Times New Roman" w:hAnsi="Times New Roman" w:cs="Times New Roman"/>
          <w:b w:val="0"/>
          <w:sz w:val="28"/>
          <w:szCs w:val="28"/>
        </w:rPr>
        <w:t>ПКГ должностей работников образования:</w:t>
      </w:r>
    </w:p>
    <w:p w:rsidR="00410CBF" w:rsidRPr="007A640C" w:rsidRDefault="00410CBF" w:rsidP="00410CBF">
      <w:pPr>
        <w:pStyle w:val="ConsPlusTitle"/>
        <w:ind w:left="1260"/>
        <w:jc w:val="both"/>
        <w:outlineLvl w:val="3"/>
        <w:rPr>
          <w:rFonts w:ascii="Times New Roman" w:hAnsi="Times New Roman" w:cs="Times New Roman"/>
          <w:sz w:val="28"/>
          <w:szCs w:val="2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3828"/>
      </w:tblGrid>
      <w:tr w:rsidR="00410CBF" w:rsidRPr="007A640C" w:rsidTr="009D07BD">
        <w:tc>
          <w:tcPr>
            <w:tcW w:w="6237" w:type="dxa"/>
          </w:tcPr>
          <w:p w:rsidR="00410CBF" w:rsidRPr="007A640C" w:rsidRDefault="00410CBF" w:rsidP="004655B8">
            <w:pPr>
              <w:pStyle w:val="ConsPlusTitle"/>
              <w:spacing w:before="200"/>
              <w:jc w:val="both"/>
              <w:outlineLvl w:val="3"/>
              <w:rPr>
                <w:rFonts w:ascii="Times New Roman" w:hAnsi="Times New Roman" w:cs="Times New Roman"/>
                <w:b w:val="0"/>
                <w:color w:val="C00000"/>
                <w:sz w:val="22"/>
                <w:szCs w:val="22"/>
              </w:rPr>
            </w:pPr>
            <w:r w:rsidRPr="007A640C">
              <w:rPr>
                <w:rFonts w:ascii="Times New Roman" w:hAnsi="Times New Roman" w:cs="Times New Roman"/>
                <w:b w:val="0"/>
                <w:sz w:val="22"/>
                <w:szCs w:val="22"/>
              </w:rPr>
              <w:t>Квалификационные уровни по ПКГ</w:t>
            </w:r>
          </w:p>
        </w:tc>
        <w:tc>
          <w:tcPr>
            <w:tcW w:w="3828" w:type="dxa"/>
          </w:tcPr>
          <w:p w:rsidR="00410CBF" w:rsidRPr="007A640C" w:rsidRDefault="00410CBF" w:rsidP="004655B8">
            <w:pPr>
              <w:pStyle w:val="ConsPlusTitle"/>
              <w:spacing w:before="200"/>
              <w:jc w:val="both"/>
              <w:outlineLvl w:val="3"/>
              <w:rPr>
                <w:rFonts w:ascii="Times New Roman" w:hAnsi="Times New Roman" w:cs="Times New Roman"/>
                <w:b w:val="0"/>
                <w:color w:val="C00000"/>
                <w:sz w:val="22"/>
                <w:szCs w:val="22"/>
              </w:rPr>
            </w:pPr>
            <w:r w:rsidRPr="007A640C">
              <w:rPr>
                <w:rFonts w:ascii="Times New Roman" w:hAnsi="Times New Roman" w:cs="Times New Roman"/>
                <w:b w:val="0"/>
                <w:sz w:val="22"/>
                <w:szCs w:val="22"/>
              </w:rPr>
              <w:t xml:space="preserve">Размер минимального оклада (минимальной ставки заработной платы)  по ПКГ должностей педагогических  работников </w:t>
            </w:r>
          </w:p>
        </w:tc>
      </w:tr>
      <w:tr w:rsidR="00410CBF" w:rsidRPr="007A640C" w:rsidTr="009D07BD">
        <w:tc>
          <w:tcPr>
            <w:tcW w:w="6237" w:type="dxa"/>
            <w:vAlign w:val="center"/>
          </w:tcPr>
          <w:p w:rsidR="00410CBF" w:rsidRPr="007A640C" w:rsidRDefault="00410CBF" w:rsidP="004655B8">
            <w:pPr>
              <w:pStyle w:val="formattext"/>
              <w:spacing w:after="0"/>
              <w:jc w:val="left"/>
            </w:pPr>
            <w:r w:rsidRPr="007A640C">
              <w:rPr>
                <w:sz w:val="22"/>
                <w:szCs w:val="22"/>
              </w:rPr>
              <w:t>ПКГ должностей педагогических работников</w:t>
            </w:r>
          </w:p>
        </w:tc>
        <w:tc>
          <w:tcPr>
            <w:tcW w:w="3828" w:type="dxa"/>
            <w:vAlign w:val="center"/>
          </w:tcPr>
          <w:p w:rsidR="00410CBF" w:rsidRPr="007A640C" w:rsidRDefault="00410CBF" w:rsidP="004655B8">
            <w:pPr>
              <w:pStyle w:val="ConsPlusNormal"/>
              <w:ind w:firstLine="540"/>
              <w:jc w:val="center"/>
              <w:rPr>
                <w:rFonts w:ascii="Times New Roman" w:hAnsi="Times New Roman" w:cs="Times New Roman"/>
                <w:sz w:val="28"/>
                <w:szCs w:val="28"/>
              </w:rPr>
            </w:pPr>
            <w:r w:rsidRPr="007A640C">
              <w:rPr>
                <w:rFonts w:ascii="Times New Roman" w:hAnsi="Times New Roman" w:cs="Times New Roman"/>
                <w:sz w:val="28"/>
                <w:szCs w:val="28"/>
              </w:rPr>
              <w:t>9662 руб.</w:t>
            </w:r>
          </w:p>
          <w:p w:rsidR="00410CBF" w:rsidRPr="007A640C" w:rsidRDefault="00410CBF" w:rsidP="004655B8">
            <w:pPr>
              <w:pStyle w:val="ConsPlusNormal"/>
              <w:jc w:val="center"/>
              <w:rPr>
                <w:rFonts w:ascii="Times New Roman" w:hAnsi="Times New Roman" w:cs="Times New Roman"/>
                <w:sz w:val="28"/>
                <w:szCs w:val="28"/>
              </w:rPr>
            </w:pPr>
          </w:p>
        </w:tc>
      </w:tr>
      <w:tr w:rsidR="00410CBF" w:rsidRPr="007A640C" w:rsidTr="009D07BD">
        <w:tc>
          <w:tcPr>
            <w:tcW w:w="6237" w:type="dxa"/>
          </w:tcPr>
          <w:p w:rsidR="00410CBF" w:rsidRPr="007A640C" w:rsidRDefault="00410CBF" w:rsidP="004655B8">
            <w:pPr>
              <w:pStyle w:val="ConsPlusNormal"/>
              <w:rPr>
                <w:rFonts w:ascii="Times New Roman" w:hAnsi="Times New Roman" w:cs="Times New Roman"/>
                <w:szCs w:val="22"/>
              </w:rPr>
            </w:pPr>
            <w:r w:rsidRPr="007A640C">
              <w:rPr>
                <w:rFonts w:ascii="Times New Roman" w:hAnsi="Times New Roman" w:cs="Times New Roman"/>
                <w:szCs w:val="22"/>
              </w:rPr>
              <w:t>Повышающий коэффициент к минимальному окладу (минимальной ставке заработной платы)2 квалификационный уровень</w:t>
            </w:r>
          </w:p>
          <w:p w:rsidR="00410CBF" w:rsidRPr="007A640C" w:rsidRDefault="00410CBF" w:rsidP="004655B8">
            <w:pPr>
              <w:pStyle w:val="ConsPlusNormal"/>
              <w:rPr>
                <w:rFonts w:ascii="Times New Roman" w:hAnsi="Times New Roman" w:cs="Times New Roman"/>
                <w:szCs w:val="22"/>
              </w:rPr>
            </w:pPr>
            <w:r w:rsidRPr="007A640C">
              <w:rPr>
                <w:rFonts w:ascii="Times New Roman" w:hAnsi="Times New Roman" w:cs="Times New Roman"/>
                <w:szCs w:val="22"/>
              </w:rPr>
              <w:t>инструктор-методист; тренер-преподаватель; концертмейстер</w:t>
            </w:r>
          </w:p>
        </w:tc>
        <w:tc>
          <w:tcPr>
            <w:tcW w:w="3828" w:type="dxa"/>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1,01</w:t>
            </w:r>
          </w:p>
        </w:tc>
      </w:tr>
      <w:tr w:rsidR="00410CBF" w:rsidRPr="007A640C" w:rsidTr="009D07BD">
        <w:tc>
          <w:tcPr>
            <w:tcW w:w="6237" w:type="dxa"/>
          </w:tcPr>
          <w:p w:rsidR="00410CBF" w:rsidRPr="007A640C" w:rsidRDefault="00410CBF" w:rsidP="004655B8">
            <w:pPr>
              <w:pStyle w:val="ConsPlusNormal"/>
              <w:jc w:val="both"/>
              <w:rPr>
                <w:rFonts w:ascii="Times New Roman" w:hAnsi="Times New Roman" w:cs="Times New Roman"/>
                <w:szCs w:val="22"/>
              </w:rPr>
            </w:pPr>
            <w:r w:rsidRPr="007A640C">
              <w:rPr>
                <w:rFonts w:ascii="Times New Roman" w:hAnsi="Times New Roman" w:cs="Times New Roman"/>
                <w:szCs w:val="22"/>
              </w:rPr>
              <w:t>Повышающий коэффициент к минимальному окладу (минимальной ставке заработной платы)3 квалификационный уровень</w:t>
            </w:r>
          </w:p>
          <w:p w:rsidR="00410CBF" w:rsidRPr="007A640C" w:rsidRDefault="00410CBF" w:rsidP="004655B8">
            <w:pPr>
              <w:pStyle w:val="ConsPlusNormal"/>
              <w:jc w:val="both"/>
              <w:rPr>
                <w:rFonts w:ascii="Times New Roman" w:hAnsi="Times New Roman" w:cs="Times New Roman"/>
                <w:szCs w:val="22"/>
              </w:rPr>
            </w:pPr>
            <w:r w:rsidRPr="007A640C">
              <w:rPr>
                <w:rFonts w:ascii="Times New Roman" w:hAnsi="Times New Roman" w:cs="Times New Roman"/>
                <w:szCs w:val="22"/>
              </w:rPr>
              <w:t>педагог-психолог; старший инструктор-методист; старший тренер-преподаватель</w:t>
            </w:r>
          </w:p>
        </w:tc>
        <w:tc>
          <w:tcPr>
            <w:tcW w:w="3828" w:type="dxa"/>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1,21</w:t>
            </w:r>
          </w:p>
        </w:tc>
      </w:tr>
      <w:tr w:rsidR="00410CBF" w:rsidRPr="007A640C" w:rsidTr="009D07BD">
        <w:tc>
          <w:tcPr>
            <w:tcW w:w="6237" w:type="dxa"/>
          </w:tcPr>
          <w:p w:rsidR="00410CBF" w:rsidRPr="007A640C" w:rsidRDefault="00410CBF" w:rsidP="004655B8">
            <w:pPr>
              <w:pStyle w:val="ConsPlusNormal"/>
              <w:rPr>
                <w:rFonts w:ascii="Times New Roman" w:hAnsi="Times New Roman" w:cs="Times New Roman"/>
                <w:szCs w:val="22"/>
              </w:rPr>
            </w:pPr>
            <w:r w:rsidRPr="007A640C">
              <w:rPr>
                <w:rFonts w:ascii="Times New Roman" w:hAnsi="Times New Roman" w:cs="Times New Roman"/>
                <w:szCs w:val="22"/>
              </w:rPr>
              <w:t>ПКГ должностей руководителей структурных подразделений</w:t>
            </w:r>
          </w:p>
        </w:tc>
        <w:tc>
          <w:tcPr>
            <w:tcW w:w="3828" w:type="dxa"/>
            <w:vAlign w:val="center"/>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7146 руб.</w:t>
            </w:r>
          </w:p>
        </w:tc>
      </w:tr>
      <w:tr w:rsidR="00410CBF" w:rsidRPr="007A640C" w:rsidTr="009D07BD">
        <w:tc>
          <w:tcPr>
            <w:tcW w:w="6237" w:type="dxa"/>
            <w:vAlign w:val="bottom"/>
          </w:tcPr>
          <w:p w:rsidR="00410CBF" w:rsidRPr="007A640C" w:rsidRDefault="00410CBF" w:rsidP="004655B8">
            <w:pPr>
              <w:pStyle w:val="ConsPlusNormal"/>
              <w:jc w:val="both"/>
              <w:rPr>
                <w:rFonts w:ascii="Times New Roman" w:hAnsi="Times New Roman" w:cs="Times New Roman"/>
                <w:szCs w:val="22"/>
              </w:rPr>
            </w:pPr>
            <w:r w:rsidRPr="007A640C">
              <w:rPr>
                <w:rFonts w:ascii="Times New Roman" w:hAnsi="Times New Roman" w:cs="Times New Roman"/>
                <w:szCs w:val="22"/>
              </w:rPr>
              <w:t>Повышающий коэффициент к минимальному окладу (минимальной ставке заработной платы)1 квалификационный уровень</w:t>
            </w:r>
          </w:p>
          <w:p w:rsidR="00410CBF" w:rsidRPr="007A640C" w:rsidRDefault="00410CBF" w:rsidP="004655B8">
            <w:pPr>
              <w:pStyle w:val="ConsPlusNormal"/>
              <w:jc w:val="both"/>
              <w:rPr>
                <w:rFonts w:ascii="Times New Roman" w:hAnsi="Times New Roman" w:cs="Times New Roman"/>
                <w:szCs w:val="22"/>
              </w:rPr>
            </w:pPr>
            <w:r w:rsidRPr="007A640C">
              <w:rPr>
                <w:rFonts w:ascii="Times New Roman" w:hAnsi="Times New Roman" w:cs="Times New Roman"/>
                <w:szCs w:val="22"/>
              </w:rPr>
              <w:t>заведующий (начальник) структурным подразделением: кабинетом, отделом, отделением и другими структурными подразделениями, реализующими образовательную программу дополнительного образования детей</w:t>
            </w:r>
          </w:p>
        </w:tc>
        <w:tc>
          <w:tcPr>
            <w:tcW w:w="3828" w:type="dxa"/>
            <w:vAlign w:val="center"/>
          </w:tcPr>
          <w:p w:rsidR="00410CBF" w:rsidRPr="007A640C" w:rsidRDefault="00410CBF" w:rsidP="004655B8">
            <w:pPr>
              <w:pStyle w:val="ConsPlusNormal"/>
              <w:ind w:firstLine="540"/>
              <w:jc w:val="center"/>
              <w:rPr>
                <w:rFonts w:ascii="Times New Roman" w:hAnsi="Times New Roman" w:cs="Times New Roman"/>
                <w:sz w:val="28"/>
                <w:szCs w:val="28"/>
              </w:rPr>
            </w:pPr>
            <w:r w:rsidRPr="007A640C">
              <w:rPr>
                <w:rFonts w:ascii="Times New Roman" w:hAnsi="Times New Roman" w:cs="Times New Roman"/>
                <w:sz w:val="28"/>
                <w:szCs w:val="28"/>
              </w:rPr>
              <w:t>1,0</w:t>
            </w:r>
          </w:p>
        </w:tc>
      </w:tr>
    </w:tbl>
    <w:p w:rsidR="00410CBF" w:rsidRPr="007A640C" w:rsidRDefault="00410CBF" w:rsidP="00410CBF">
      <w:pPr>
        <w:pStyle w:val="ConsPlusNormal"/>
        <w:ind w:firstLine="540"/>
        <w:jc w:val="both"/>
        <w:rPr>
          <w:rFonts w:ascii="Times New Roman" w:hAnsi="Times New Roman" w:cs="Times New Roman"/>
          <w:sz w:val="28"/>
          <w:szCs w:val="28"/>
        </w:rPr>
      </w:pP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Должностные оклады (ставки заработной платы) педагогических работников (с учетом нормативов за одного занимающегося) увеличиваются на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w:t>
      </w:r>
    </w:p>
    <w:p w:rsidR="00410CBF" w:rsidRPr="007A640C" w:rsidRDefault="00410CBF" w:rsidP="00410CBF">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2.1.5. Оплата труда медицинских, научных, педагогических, работников культуры и других работников учреждений, не предусмотренных настоящим Положением, производится применительно к условиям оплаты труда, установленным для аналогичных категорий работников соответствующих отраслей социальной сферы.</w:t>
      </w: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2.1.6. Дифференциация типовых должностей осуществляется на основе оценки возможностей трудовых функций, выполнение которых предусмотрено при занятии соответствующей должности, по соответствующей профессии или специальности.</w:t>
      </w:r>
    </w:p>
    <w:p w:rsidR="00410CBF" w:rsidRPr="007A640C" w:rsidRDefault="00410CBF" w:rsidP="00410CBF">
      <w:pPr>
        <w:pStyle w:val="ConsPlusTitle"/>
        <w:ind w:firstLine="540"/>
        <w:jc w:val="both"/>
        <w:outlineLvl w:val="2"/>
        <w:rPr>
          <w:rFonts w:ascii="Times New Roman" w:hAnsi="Times New Roman" w:cs="Times New Roman"/>
          <w:b w:val="0"/>
          <w:bCs w:val="0"/>
          <w:sz w:val="28"/>
          <w:szCs w:val="28"/>
        </w:rPr>
      </w:pPr>
      <w:r w:rsidRPr="007A640C">
        <w:rPr>
          <w:rFonts w:ascii="Times New Roman" w:hAnsi="Times New Roman" w:cs="Times New Roman"/>
          <w:b w:val="0"/>
          <w:bCs w:val="0"/>
          <w:sz w:val="28"/>
          <w:szCs w:val="28"/>
        </w:rPr>
        <w:t>2.2. Оплата труда по нормативам за одного занимающегося.</w:t>
      </w: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lastRenderedPageBreak/>
        <w:t>Размеры оплаты труда по нормативам за одного занимающегося на спортивно-оздоровительном этапе устанавливаются в зависимости от численного состава занимающихся и объема учебно-тренировочной работы согласно программам спортивной подготовки по видам спорта, разработанным и утвержденным учреждениями. При отсутствии в этой программе нормативов по наполняемости учебных групп и максимальном объеме учебно-тренировочной нагрузки следует придерживаться параметров, приведенных в таблице 1.</w:t>
      </w:r>
    </w:p>
    <w:p w:rsidR="00410CBF" w:rsidRPr="007A640C" w:rsidRDefault="00410CBF" w:rsidP="00410CBF">
      <w:pPr>
        <w:pStyle w:val="ConsPlusNormal"/>
        <w:outlineLvl w:val="3"/>
        <w:rPr>
          <w:rFonts w:ascii="Times New Roman" w:hAnsi="Times New Roman" w:cs="Times New Roman"/>
          <w:sz w:val="28"/>
          <w:szCs w:val="28"/>
        </w:rPr>
      </w:pPr>
    </w:p>
    <w:p w:rsidR="00410CBF" w:rsidRPr="007A640C" w:rsidRDefault="00410CBF" w:rsidP="00410CBF">
      <w:pPr>
        <w:pStyle w:val="ConsPlusNormal"/>
        <w:jc w:val="right"/>
        <w:outlineLvl w:val="3"/>
        <w:rPr>
          <w:rFonts w:ascii="Times New Roman" w:hAnsi="Times New Roman" w:cs="Times New Roman"/>
          <w:sz w:val="28"/>
          <w:szCs w:val="28"/>
        </w:rPr>
      </w:pPr>
      <w:r w:rsidRPr="007A640C">
        <w:rPr>
          <w:rFonts w:ascii="Times New Roman" w:hAnsi="Times New Roman" w:cs="Times New Roman"/>
          <w:sz w:val="28"/>
          <w:szCs w:val="28"/>
        </w:rPr>
        <w:t>Таблица 1</w:t>
      </w:r>
    </w:p>
    <w:p w:rsidR="00410CBF" w:rsidRPr="007A640C" w:rsidRDefault="00410CBF" w:rsidP="00410CBF">
      <w:pPr>
        <w:pStyle w:val="ConsPlusNormal"/>
        <w:jc w:val="right"/>
        <w:outlineLvl w:val="3"/>
        <w:rPr>
          <w:rFonts w:ascii="Times New Roman" w:hAnsi="Times New Roman" w:cs="Times New Roman"/>
          <w:sz w:val="28"/>
          <w:szCs w:val="28"/>
        </w:rPr>
      </w:pPr>
    </w:p>
    <w:tbl>
      <w:tblPr>
        <w:tblW w:w="10206" w:type="dxa"/>
        <w:tblInd w:w="62" w:type="dxa"/>
        <w:tblLayout w:type="fixed"/>
        <w:tblCellMar>
          <w:top w:w="102" w:type="dxa"/>
          <w:left w:w="62" w:type="dxa"/>
          <w:bottom w:w="102" w:type="dxa"/>
          <w:right w:w="62" w:type="dxa"/>
        </w:tblCellMar>
        <w:tblLook w:val="0000" w:firstRow="0" w:lastRow="0" w:firstColumn="0" w:lastColumn="0" w:noHBand="0" w:noVBand="0"/>
      </w:tblPr>
      <w:tblGrid>
        <w:gridCol w:w="505"/>
        <w:gridCol w:w="1701"/>
        <w:gridCol w:w="1276"/>
        <w:gridCol w:w="1276"/>
        <w:gridCol w:w="1559"/>
        <w:gridCol w:w="3889"/>
      </w:tblGrid>
      <w:tr w:rsidR="00410CBF" w:rsidRPr="007A640C" w:rsidTr="009D07BD">
        <w:tc>
          <w:tcPr>
            <w:tcW w:w="50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N п/п</w:t>
            </w:r>
          </w:p>
        </w:tc>
        <w:tc>
          <w:tcPr>
            <w:tcW w:w="170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Этап подготовки</w:t>
            </w:r>
          </w:p>
        </w:tc>
        <w:tc>
          <w:tcPr>
            <w:tcW w:w="1276"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Период обучения (лет)</w:t>
            </w:r>
          </w:p>
        </w:tc>
        <w:tc>
          <w:tcPr>
            <w:tcW w:w="1276"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Минимальная наполняемость групп (человек)</w:t>
            </w:r>
          </w:p>
        </w:tc>
        <w:tc>
          <w:tcPr>
            <w:tcW w:w="1559"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Максимальный объем учебно-тренировочной работы (часов в неделю)</w:t>
            </w:r>
          </w:p>
        </w:tc>
        <w:tc>
          <w:tcPr>
            <w:tcW w:w="3889"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Норматив за одного занимающегося (в % от должностного оклада, ставки заработной платы)</w:t>
            </w:r>
          </w:p>
        </w:tc>
      </w:tr>
      <w:tr w:rsidR="00410CBF" w:rsidRPr="007A640C" w:rsidTr="009D07BD">
        <w:tc>
          <w:tcPr>
            <w:tcW w:w="50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sz w:val="28"/>
                <w:szCs w:val="28"/>
              </w:rPr>
            </w:pPr>
            <w:r w:rsidRPr="007A640C">
              <w:rPr>
                <w:rFonts w:ascii="Times New Roman" w:hAnsi="Times New Roman" w:cs="Times New Roman"/>
                <w:sz w:val="28"/>
                <w:szCs w:val="28"/>
              </w:rPr>
              <w:t>1.</w:t>
            </w:r>
          </w:p>
        </w:tc>
        <w:tc>
          <w:tcPr>
            <w:tcW w:w="170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sz w:val="28"/>
                <w:szCs w:val="28"/>
              </w:rPr>
            </w:pPr>
            <w:r w:rsidRPr="007A640C">
              <w:rPr>
                <w:rFonts w:ascii="Times New Roman" w:hAnsi="Times New Roman" w:cs="Times New Roman"/>
                <w:sz w:val="28"/>
                <w:szCs w:val="28"/>
              </w:rPr>
              <w:t>Спортивно-оздоровительный</w:t>
            </w:r>
          </w:p>
        </w:tc>
        <w:tc>
          <w:tcPr>
            <w:tcW w:w="1276"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sz w:val="28"/>
                <w:szCs w:val="28"/>
              </w:rPr>
            </w:pPr>
            <w:r w:rsidRPr="007A640C">
              <w:rPr>
                <w:rFonts w:ascii="Times New Roman" w:hAnsi="Times New Roman" w:cs="Times New Roman"/>
                <w:sz w:val="28"/>
                <w:szCs w:val="28"/>
              </w:rPr>
              <w:t>весь период*</w:t>
            </w:r>
          </w:p>
        </w:tc>
        <w:tc>
          <w:tcPr>
            <w:tcW w:w="1276"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8</w:t>
            </w:r>
          </w:p>
        </w:tc>
        <w:tc>
          <w:tcPr>
            <w:tcW w:w="1559"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6</w:t>
            </w:r>
          </w:p>
        </w:tc>
        <w:tc>
          <w:tcPr>
            <w:tcW w:w="3889"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2,2 (для учреждений, имеющих специализацию - 1,0)</w:t>
            </w:r>
          </w:p>
        </w:tc>
      </w:tr>
    </w:tbl>
    <w:p w:rsidR="00410CBF" w:rsidRPr="007A640C" w:rsidRDefault="00410CBF" w:rsidP="00410CBF">
      <w:pPr>
        <w:pStyle w:val="ConsPlusNormal"/>
        <w:ind w:firstLine="540"/>
        <w:jc w:val="both"/>
      </w:pPr>
    </w:p>
    <w:p w:rsidR="00410CBF" w:rsidRPr="007A640C" w:rsidRDefault="00410CBF" w:rsidP="00410CBF">
      <w:pPr>
        <w:pStyle w:val="ConsPlusNormal"/>
        <w:ind w:firstLine="567"/>
        <w:jc w:val="both"/>
        <w:rPr>
          <w:rFonts w:ascii="Times New Roman" w:hAnsi="Times New Roman" w:cs="Times New Roman"/>
          <w:sz w:val="28"/>
          <w:szCs w:val="28"/>
        </w:rPr>
      </w:pPr>
      <w:r w:rsidRPr="007A640C">
        <w:rPr>
          <w:rFonts w:ascii="Times New Roman" w:hAnsi="Times New Roman" w:cs="Times New Roman"/>
          <w:sz w:val="28"/>
          <w:szCs w:val="28"/>
        </w:rPr>
        <w:t>При применении нормативов за одного занимающегося оплата труда производится по количеству зачисленных спортсменов в группе в пределах установленного максимального количества.</w:t>
      </w:r>
    </w:p>
    <w:p w:rsidR="004655B8" w:rsidRPr="007A640C" w:rsidRDefault="00410CBF" w:rsidP="004655B8">
      <w:pPr>
        <w:pStyle w:val="ConsPlusNormal"/>
        <w:ind w:firstLine="567"/>
        <w:jc w:val="both"/>
        <w:rPr>
          <w:rFonts w:ascii="Times New Roman" w:hAnsi="Times New Roman" w:cs="Times New Roman"/>
          <w:sz w:val="28"/>
          <w:szCs w:val="28"/>
        </w:rPr>
      </w:pPr>
      <w:r w:rsidRPr="007A640C">
        <w:rPr>
          <w:rFonts w:ascii="Times New Roman" w:hAnsi="Times New Roman" w:cs="Times New Roman"/>
          <w:sz w:val="28"/>
          <w:szCs w:val="28"/>
        </w:rPr>
        <w:t>На спортивно-оздоровительном этапе подготовки при минимальной наполняемости групп норматив оплаты труда за количество занимающихся установить 100%.</w:t>
      </w:r>
    </w:p>
    <w:p w:rsidR="00410CBF" w:rsidRPr="007A640C" w:rsidRDefault="00410CBF" w:rsidP="004655B8">
      <w:pPr>
        <w:pStyle w:val="ConsPlusNormal"/>
        <w:ind w:firstLine="567"/>
        <w:jc w:val="both"/>
        <w:rPr>
          <w:rFonts w:ascii="Times New Roman" w:hAnsi="Times New Roman" w:cs="Times New Roman"/>
          <w:sz w:val="28"/>
          <w:szCs w:val="28"/>
        </w:rPr>
      </w:pPr>
      <w:r w:rsidRPr="007A640C">
        <w:rPr>
          <w:rFonts w:ascii="Times New Roman" w:hAnsi="Times New Roman" w:cs="Times New Roman"/>
          <w:sz w:val="28"/>
          <w:szCs w:val="28"/>
        </w:rPr>
        <w:t>*Норматив оплаты труда за одного занимающегося в спортивно-оздоровительных группах повышается на 0,5 процента за каждые два года обучения под руководством одного тренера.</w:t>
      </w:r>
    </w:p>
    <w:p w:rsidR="00410CBF" w:rsidRPr="007A640C" w:rsidRDefault="00410CBF" w:rsidP="004655B8">
      <w:pPr>
        <w:pStyle w:val="ConsPlusNormal"/>
        <w:ind w:firstLine="567"/>
        <w:jc w:val="both"/>
        <w:rPr>
          <w:rFonts w:ascii="Times New Roman" w:hAnsi="Times New Roman" w:cs="Times New Roman"/>
          <w:sz w:val="28"/>
          <w:szCs w:val="28"/>
        </w:rPr>
      </w:pPr>
      <w:r w:rsidRPr="007A640C">
        <w:rPr>
          <w:rFonts w:ascii="Times New Roman" w:hAnsi="Times New Roman" w:cs="Times New Roman"/>
          <w:sz w:val="28"/>
          <w:szCs w:val="28"/>
        </w:rPr>
        <w:t>При оплате труда по нормативам за одного занимающегося максимальный состав спортивно-оздоровительных групп не должен превышать 30 человек с учетом соблюдения правил техники безопасности на учебно-тренировочных занятиях.</w:t>
      </w:r>
    </w:p>
    <w:p w:rsidR="00410CBF" w:rsidRPr="007A640C" w:rsidRDefault="00410CBF" w:rsidP="00410CBF">
      <w:pPr>
        <w:pStyle w:val="ConsPlusTitle"/>
        <w:ind w:firstLine="540"/>
        <w:jc w:val="both"/>
        <w:outlineLvl w:val="2"/>
        <w:rPr>
          <w:rFonts w:ascii="Times New Roman" w:hAnsi="Times New Roman" w:cs="Times New Roman"/>
          <w:b w:val="0"/>
          <w:sz w:val="28"/>
          <w:szCs w:val="28"/>
        </w:rPr>
      </w:pPr>
      <w:r w:rsidRPr="007A640C">
        <w:rPr>
          <w:rFonts w:ascii="Times New Roman" w:hAnsi="Times New Roman" w:cs="Times New Roman"/>
          <w:b w:val="0"/>
          <w:sz w:val="28"/>
          <w:szCs w:val="28"/>
        </w:rPr>
        <w:t>Оплата труда по образовательным программам дополнительных предпрофессиональных программ в области физической культуры и спорта:</w:t>
      </w: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 xml:space="preserve">Размеры оплаты труда по нормативам за одного обучающегося на базовом уровне и углубленном устанавливаются в зависимости от численного состава обучающихся и объема учебно-тренировочной работы согласно образовательным программам дополнительных предпрофессиональных программ в области физической культуры и спорта, разработанным и утвержденным учреждениями в соответствии с приказом Министерства спорта Российской Федерации от 15.11.2018 № 939 «Об утверждении федеральных государственных требований к минимуму содержания, структуре, условиям реализации дополнительных предпрофессиональных программ в области физической культуры и спорта и к </w:t>
      </w:r>
      <w:r w:rsidRPr="007A640C">
        <w:rPr>
          <w:rFonts w:ascii="Times New Roman" w:hAnsi="Times New Roman" w:cs="Times New Roman"/>
          <w:sz w:val="28"/>
          <w:szCs w:val="28"/>
        </w:rPr>
        <w:lastRenderedPageBreak/>
        <w:t xml:space="preserve">срокам обучения по этим программам» (таблица 2).             </w:t>
      </w:r>
    </w:p>
    <w:p w:rsidR="00410CBF" w:rsidRPr="007A640C" w:rsidRDefault="00410CBF" w:rsidP="00410CBF">
      <w:pPr>
        <w:pStyle w:val="ConsPlusNormal"/>
        <w:jc w:val="both"/>
        <w:rPr>
          <w:rFonts w:ascii="Times New Roman" w:hAnsi="Times New Roman" w:cs="Times New Roman"/>
          <w:sz w:val="28"/>
          <w:szCs w:val="28"/>
        </w:rPr>
      </w:pPr>
    </w:p>
    <w:p w:rsidR="00410CBF" w:rsidRPr="007A640C" w:rsidRDefault="00410CBF" w:rsidP="00410CBF">
      <w:pPr>
        <w:pStyle w:val="ConsPlusNormal"/>
        <w:tabs>
          <w:tab w:val="left" w:pos="10206"/>
        </w:tabs>
        <w:ind w:right="284"/>
        <w:jc w:val="right"/>
        <w:rPr>
          <w:rFonts w:ascii="Times New Roman" w:hAnsi="Times New Roman" w:cs="Times New Roman"/>
          <w:sz w:val="28"/>
          <w:szCs w:val="28"/>
        </w:rPr>
      </w:pPr>
      <w:r w:rsidRPr="007A640C">
        <w:rPr>
          <w:rFonts w:ascii="Times New Roman" w:hAnsi="Times New Roman" w:cs="Times New Roman"/>
          <w:sz w:val="28"/>
          <w:szCs w:val="28"/>
        </w:rPr>
        <w:t>Таблица 2</w:t>
      </w:r>
    </w:p>
    <w:p w:rsidR="00410CBF" w:rsidRPr="007A640C" w:rsidRDefault="00410CBF" w:rsidP="00410CBF">
      <w:pPr>
        <w:pStyle w:val="ConsPlusNormal"/>
        <w:tabs>
          <w:tab w:val="left" w:pos="10206"/>
        </w:tabs>
        <w:ind w:right="284"/>
        <w:jc w:val="right"/>
        <w:rPr>
          <w:rFonts w:ascii="Times New Roman" w:hAnsi="Times New Roman" w:cs="Times New Roman"/>
          <w:sz w:val="28"/>
          <w:szCs w:val="28"/>
        </w:rPr>
      </w:pPr>
      <w:r w:rsidRPr="007A640C">
        <w:rPr>
          <w:rFonts w:ascii="Times New Roman" w:hAnsi="Times New Roman" w:cs="Times New Roman"/>
          <w:sz w:val="28"/>
          <w:szCs w:val="28"/>
        </w:rPr>
        <w:t xml:space="preserve"> </w:t>
      </w:r>
    </w:p>
    <w:tbl>
      <w:tblPr>
        <w:tblW w:w="10206"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1843"/>
        <w:gridCol w:w="1843"/>
        <w:gridCol w:w="1701"/>
        <w:gridCol w:w="1701"/>
        <w:gridCol w:w="2551"/>
      </w:tblGrid>
      <w:tr w:rsidR="00410CBF" w:rsidRPr="007A640C" w:rsidTr="009D07BD">
        <w:trPr>
          <w:trHeight w:val="596"/>
        </w:trPr>
        <w:tc>
          <w:tcPr>
            <w:tcW w:w="567"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N п/п</w:t>
            </w:r>
          </w:p>
        </w:tc>
        <w:tc>
          <w:tcPr>
            <w:tcW w:w="1843"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Уровень сложности программ</w:t>
            </w:r>
          </w:p>
        </w:tc>
        <w:tc>
          <w:tcPr>
            <w:tcW w:w="1843"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Период обучения (лет)</w:t>
            </w:r>
          </w:p>
        </w:tc>
        <w:tc>
          <w:tcPr>
            <w:tcW w:w="170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Минимальная наполняемость групп (человек)</w:t>
            </w:r>
          </w:p>
        </w:tc>
        <w:tc>
          <w:tcPr>
            <w:tcW w:w="170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Максимальный объем учебно-тренировочной работы (часов в неделю)</w:t>
            </w:r>
          </w:p>
        </w:tc>
        <w:tc>
          <w:tcPr>
            <w:tcW w:w="255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Норматив за одного обучающегося (в % от должностного оклада, ставки заработной платы)</w:t>
            </w:r>
          </w:p>
          <w:p w:rsidR="00410CBF" w:rsidRPr="007A640C" w:rsidRDefault="00410CBF" w:rsidP="004655B8">
            <w:pPr>
              <w:pStyle w:val="ConsPlusNormal"/>
              <w:rPr>
                <w:rFonts w:ascii="Times New Roman" w:hAnsi="Times New Roman" w:cs="Times New Roman"/>
                <w:sz w:val="28"/>
                <w:szCs w:val="28"/>
              </w:rPr>
            </w:pPr>
          </w:p>
        </w:tc>
      </w:tr>
      <w:tr w:rsidR="00410CBF" w:rsidRPr="007A640C" w:rsidTr="009D07BD">
        <w:trPr>
          <w:trHeight w:val="866"/>
        </w:trPr>
        <w:tc>
          <w:tcPr>
            <w:tcW w:w="567" w:type="dxa"/>
            <w:vMerge w:val="restart"/>
            <w:tcBorders>
              <w:top w:val="single" w:sz="4" w:space="0" w:color="auto"/>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sz w:val="28"/>
                <w:szCs w:val="28"/>
              </w:rPr>
            </w:pPr>
            <w:r w:rsidRPr="007A640C">
              <w:rPr>
                <w:rFonts w:ascii="Times New Roman" w:hAnsi="Times New Roman" w:cs="Times New Roman"/>
                <w:sz w:val="28"/>
                <w:szCs w:val="28"/>
              </w:rPr>
              <w:t>1.</w:t>
            </w:r>
          </w:p>
          <w:p w:rsidR="00410CBF" w:rsidRPr="007A640C" w:rsidRDefault="00410CBF" w:rsidP="004655B8">
            <w:pPr>
              <w:pStyle w:val="ConsPlusNormal"/>
              <w:rPr>
                <w:rFonts w:ascii="Times New Roman" w:hAnsi="Times New Roman" w:cs="Times New Roman"/>
                <w:sz w:val="28"/>
                <w:szCs w:val="28"/>
              </w:rPr>
            </w:pPr>
          </w:p>
          <w:p w:rsidR="00410CBF" w:rsidRPr="007A640C" w:rsidRDefault="00410CBF" w:rsidP="004655B8">
            <w:pPr>
              <w:pStyle w:val="ConsPlusNormal"/>
              <w:rPr>
                <w:rFonts w:ascii="Times New Roman" w:hAnsi="Times New Roman" w:cs="Times New Roman"/>
                <w:sz w:val="28"/>
                <w:szCs w:val="28"/>
              </w:rPr>
            </w:pPr>
          </w:p>
        </w:tc>
        <w:tc>
          <w:tcPr>
            <w:tcW w:w="1843" w:type="dxa"/>
            <w:vMerge w:val="restart"/>
            <w:tcBorders>
              <w:top w:val="single" w:sz="4" w:space="0" w:color="auto"/>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sz w:val="28"/>
                <w:szCs w:val="28"/>
              </w:rPr>
            </w:pPr>
            <w:r w:rsidRPr="007A640C">
              <w:rPr>
                <w:rFonts w:ascii="Times New Roman" w:hAnsi="Times New Roman" w:cs="Times New Roman"/>
                <w:sz w:val="28"/>
                <w:szCs w:val="28"/>
              </w:rPr>
              <w:t>Базовый</w:t>
            </w:r>
          </w:p>
          <w:p w:rsidR="00410CBF" w:rsidRPr="007A640C" w:rsidRDefault="00410CBF" w:rsidP="004655B8">
            <w:pPr>
              <w:pStyle w:val="ConsPlusNormal"/>
              <w:rPr>
                <w:rFonts w:ascii="Times New Roman" w:hAnsi="Times New Roman" w:cs="Times New Roman"/>
                <w:sz w:val="28"/>
                <w:szCs w:val="28"/>
              </w:rPr>
            </w:pPr>
          </w:p>
          <w:p w:rsidR="00410CBF" w:rsidRPr="007A640C" w:rsidRDefault="00410CBF" w:rsidP="004655B8">
            <w:pPr>
              <w:pStyle w:val="ConsPlusNormal"/>
              <w:rPr>
                <w:rFonts w:ascii="Times New Roman" w:hAnsi="Times New Roman" w:cs="Times New Roman"/>
                <w:sz w:val="28"/>
                <w:szCs w:val="28"/>
              </w:rPr>
            </w:pPr>
            <w:r w:rsidRPr="007A640C">
              <w:rPr>
                <w:rFonts w:ascii="Times New Roman" w:hAnsi="Times New Roman" w:cs="Times New Roman"/>
                <w:sz w:val="28"/>
                <w:szCs w:val="28"/>
              </w:rPr>
              <w:t xml:space="preserve"> </w:t>
            </w:r>
          </w:p>
        </w:tc>
        <w:tc>
          <w:tcPr>
            <w:tcW w:w="1843"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sz w:val="28"/>
                <w:szCs w:val="28"/>
              </w:rPr>
            </w:pPr>
            <w:r w:rsidRPr="007A640C">
              <w:rPr>
                <w:rFonts w:ascii="Times New Roman" w:hAnsi="Times New Roman" w:cs="Times New Roman"/>
                <w:sz w:val="28"/>
                <w:szCs w:val="28"/>
              </w:rPr>
              <w:t>1 - 2 год обучения</w:t>
            </w:r>
          </w:p>
        </w:tc>
        <w:tc>
          <w:tcPr>
            <w:tcW w:w="170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8</w:t>
            </w:r>
          </w:p>
        </w:tc>
        <w:tc>
          <w:tcPr>
            <w:tcW w:w="170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6</w:t>
            </w:r>
          </w:p>
        </w:tc>
        <w:tc>
          <w:tcPr>
            <w:tcW w:w="255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 xml:space="preserve">3 </w:t>
            </w:r>
          </w:p>
        </w:tc>
      </w:tr>
      <w:tr w:rsidR="00410CBF" w:rsidRPr="007A640C" w:rsidTr="009D07BD">
        <w:trPr>
          <w:trHeight w:val="496"/>
        </w:trPr>
        <w:tc>
          <w:tcPr>
            <w:tcW w:w="567" w:type="dxa"/>
            <w:vMerge/>
            <w:tcBorders>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sz w:val="28"/>
                <w:szCs w:val="28"/>
              </w:rPr>
            </w:pPr>
          </w:p>
        </w:tc>
        <w:tc>
          <w:tcPr>
            <w:tcW w:w="1843" w:type="dxa"/>
            <w:vMerge/>
            <w:tcBorders>
              <w:left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sz w:val="28"/>
                <w:szCs w:val="28"/>
              </w:rPr>
            </w:pPr>
            <w:r w:rsidRPr="007A640C">
              <w:rPr>
                <w:rFonts w:ascii="Times New Roman" w:hAnsi="Times New Roman" w:cs="Times New Roman"/>
                <w:sz w:val="28"/>
                <w:szCs w:val="28"/>
              </w:rPr>
              <w:t>3 - 4 год обучения</w:t>
            </w:r>
          </w:p>
        </w:tc>
        <w:tc>
          <w:tcPr>
            <w:tcW w:w="170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8</w:t>
            </w:r>
          </w:p>
        </w:tc>
        <w:tc>
          <w:tcPr>
            <w:tcW w:w="170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8</w:t>
            </w:r>
          </w:p>
        </w:tc>
        <w:tc>
          <w:tcPr>
            <w:tcW w:w="255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 xml:space="preserve">4 </w:t>
            </w:r>
          </w:p>
        </w:tc>
      </w:tr>
      <w:tr w:rsidR="00410CBF" w:rsidRPr="007A640C" w:rsidTr="009D07BD">
        <w:trPr>
          <w:trHeight w:val="496"/>
        </w:trPr>
        <w:tc>
          <w:tcPr>
            <w:tcW w:w="567" w:type="dxa"/>
            <w:vMerge/>
            <w:tcBorders>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sz w:val="28"/>
                <w:szCs w:val="28"/>
              </w:rPr>
            </w:pPr>
          </w:p>
        </w:tc>
        <w:tc>
          <w:tcPr>
            <w:tcW w:w="1843" w:type="dxa"/>
            <w:vMerge/>
            <w:tcBorders>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sz w:val="28"/>
                <w:szCs w:val="28"/>
              </w:rPr>
            </w:pPr>
            <w:r w:rsidRPr="007A640C">
              <w:rPr>
                <w:rFonts w:ascii="Times New Roman" w:hAnsi="Times New Roman" w:cs="Times New Roman"/>
                <w:sz w:val="28"/>
                <w:szCs w:val="28"/>
              </w:rPr>
              <w:t>5 - 6 год обучения</w:t>
            </w:r>
          </w:p>
        </w:tc>
        <w:tc>
          <w:tcPr>
            <w:tcW w:w="170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8</w:t>
            </w:r>
          </w:p>
        </w:tc>
        <w:tc>
          <w:tcPr>
            <w:tcW w:w="170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10</w:t>
            </w:r>
          </w:p>
        </w:tc>
        <w:tc>
          <w:tcPr>
            <w:tcW w:w="255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5</w:t>
            </w:r>
          </w:p>
        </w:tc>
      </w:tr>
      <w:tr w:rsidR="00410CBF" w:rsidRPr="007A640C" w:rsidTr="009D07BD">
        <w:trPr>
          <w:trHeight w:val="1157"/>
        </w:trPr>
        <w:tc>
          <w:tcPr>
            <w:tcW w:w="567" w:type="dxa"/>
            <w:vMerge w:val="restart"/>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sz w:val="28"/>
                <w:szCs w:val="28"/>
              </w:rPr>
            </w:pPr>
            <w:r w:rsidRPr="007A640C">
              <w:rPr>
                <w:rFonts w:ascii="Times New Roman" w:hAnsi="Times New Roman" w:cs="Times New Roman"/>
                <w:sz w:val="28"/>
                <w:szCs w:val="28"/>
              </w:rPr>
              <w:t>2.</w:t>
            </w:r>
          </w:p>
        </w:tc>
        <w:tc>
          <w:tcPr>
            <w:tcW w:w="1843" w:type="dxa"/>
            <w:vMerge w:val="restart"/>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sz w:val="28"/>
                <w:szCs w:val="28"/>
              </w:rPr>
            </w:pPr>
            <w:r w:rsidRPr="007A640C">
              <w:rPr>
                <w:rFonts w:ascii="Times New Roman" w:hAnsi="Times New Roman" w:cs="Times New Roman"/>
                <w:sz w:val="28"/>
                <w:szCs w:val="28"/>
              </w:rPr>
              <w:t>Углубленный</w:t>
            </w:r>
          </w:p>
        </w:tc>
        <w:tc>
          <w:tcPr>
            <w:tcW w:w="1843"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sz w:val="28"/>
                <w:szCs w:val="28"/>
              </w:rPr>
            </w:pPr>
            <w:r w:rsidRPr="007A640C">
              <w:rPr>
                <w:rFonts w:ascii="Times New Roman" w:hAnsi="Times New Roman" w:cs="Times New Roman"/>
                <w:sz w:val="28"/>
                <w:szCs w:val="28"/>
              </w:rPr>
              <w:t>1 - 2 год обучения</w:t>
            </w:r>
          </w:p>
        </w:tc>
        <w:tc>
          <w:tcPr>
            <w:tcW w:w="170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6</w:t>
            </w:r>
          </w:p>
        </w:tc>
        <w:tc>
          <w:tcPr>
            <w:tcW w:w="170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12</w:t>
            </w:r>
          </w:p>
        </w:tc>
        <w:tc>
          <w:tcPr>
            <w:tcW w:w="255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6</w:t>
            </w:r>
          </w:p>
        </w:tc>
      </w:tr>
      <w:tr w:rsidR="00410CBF" w:rsidRPr="007A640C" w:rsidTr="009D07BD">
        <w:trPr>
          <w:trHeight w:val="348"/>
        </w:trPr>
        <w:tc>
          <w:tcPr>
            <w:tcW w:w="567" w:type="dxa"/>
            <w:vMerge/>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sz w:val="28"/>
                <w:szCs w:val="28"/>
              </w:rPr>
            </w:pPr>
          </w:p>
        </w:tc>
        <w:tc>
          <w:tcPr>
            <w:tcW w:w="1843" w:type="dxa"/>
            <w:vMerge/>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sz w:val="28"/>
                <w:szCs w:val="28"/>
              </w:rPr>
            </w:pPr>
            <w:r w:rsidRPr="007A640C">
              <w:rPr>
                <w:rFonts w:ascii="Times New Roman" w:hAnsi="Times New Roman" w:cs="Times New Roman"/>
                <w:sz w:val="28"/>
                <w:szCs w:val="28"/>
              </w:rPr>
              <w:t>3 - 4 год обучения</w:t>
            </w:r>
          </w:p>
        </w:tc>
        <w:tc>
          <w:tcPr>
            <w:tcW w:w="170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5</w:t>
            </w:r>
          </w:p>
        </w:tc>
        <w:tc>
          <w:tcPr>
            <w:tcW w:w="170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14</w:t>
            </w:r>
          </w:p>
        </w:tc>
        <w:tc>
          <w:tcPr>
            <w:tcW w:w="255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7</w:t>
            </w:r>
          </w:p>
        </w:tc>
      </w:tr>
    </w:tbl>
    <w:p w:rsidR="00410CBF" w:rsidRPr="007A640C" w:rsidRDefault="00410CBF" w:rsidP="00410CBF">
      <w:pPr>
        <w:pStyle w:val="ConsPlusNormal"/>
        <w:jc w:val="both"/>
        <w:rPr>
          <w:rFonts w:ascii="Times New Roman" w:hAnsi="Times New Roman" w:cs="Times New Roman"/>
          <w:sz w:val="28"/>
          <w:szCs w:val="28"/>
        </w:rPr>
      </w:pPr>
    </w:p>
    <w:p w:rsidR="00410CBF" w:rsidRPr="007A640C" w:rsidRDefault="00410CBF" w:rsidP="00410CBF">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При применении нормативов за одного обучающегося оплата труда производится по количеству зачисленных участников в группе в пределах установленного максимального количества.</w:t>
      </w: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 xml:space="preserve">Дополнительно к основному педагогическому работнику могут привлекаться другие работники, непосредственно обеспечивающие образовательный процесс: хореографы, педагоги-психологи, </w:t>
      </w:r>
      <w:proofErr w:type="spellStart"/>
      <w:r w:rsidRPr="007A640C">
        <w:rPr>
          <w:rFonts w:ascii="Times New Roman" w:hAnsi="Times New Roman" w:cs="Times New Roman"/>
          <w:sz w:val="28"/>
          <w:szCs w:val="28"/>
        </w:rPr>
        <w:t>тьюторы</w:t>
      </w:r>
      <w:proofErr w:type="spellEnd"/>
      <w:r w:rsidRPr="007A640C">
        <w:rPr>
          <w:rFonts w:ascii="Times New Roman" w:hAnsi="Times New Roman" w:cs="Times New Roman"/>
          <w:sz w:val="28"/>
          <w:szCs w:val="28"/>
        </w:rPr>
        <w:t xml:space="preserve">, </w:t>
      </w:r>
      <w:proofErr w:type="spellStart"/>
      <w:r w:rsidRPr="007A640C">
        <w:rPr>
          <w:rFonts w:ascii="Times New Roman" w:hAnsi="Times New Roman" w:cs="Times New Roman"/>
          <w:sz w:val="28"/>
          <w:szCs w:val="28"/>
        </w:rPr>
        <w:t>сурдопереводчики</w:t>
      </w:r>
      <w:proofErr w:type="spellEnd"/>
      <w:r w:rsidRPr="007A640C">
        <w:rPr>
          <w:rFonts w:ascii="Times New Roman" w:hAnsi="Times New Roman" w:cs="Times New Roman"/>
          <w:sz w:val="28"/>
          <w:szCs w:val="28"/>
        </w:rPr>
        <w:t xml:space="preserve"> и иные работники, при условии их одновременной работы с обучающимися.</w:t>
      </w:r>
    </w:p>
    <w:p w:rsidR="00410CBF" w:rsidRPr="007A640C" w:rsidRDefault="00410CBF" w:rsidP="00410CBF">
      <w:pPr>
        <w:pStyle w:val="ConsPlusNormal"/>
        <w:ind w:firstLine="540"/>
        <w:jc w:val="both"/>
        <w:outlineLvl w:val="2"/>
        <w:rPr>
          <w:rFonts w:ascii="Times New Roman" w:hAnsi="Times New Roman" w:cs="Times New Roman"/>
          <w:sz w:val="28"/>
          <w:szCs w:val="28"/>
        </w:rPr>
      </w:pPr>
      <w:r w:rsidRPr="007A640C">
        <w:rPr>
          <w:rFonts w:ascii="Times New Roman" w:hAnsi="Times New Roman" w:cs="Times New Roman"/>
          <w:sz w:val="28"/>
          <w:szCs w:val="28"/>
        </w:rPr>
        <w:t>2.3. В рабочее время тренеров-преподавателей включается тренерская работа, индивидуальная работа со спортсменами, научная, творческая и исследовательская работа, а также другая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спортивных и иных мероприятий, проводимых со спортсменами, участие в работе коллегиальных органов управления учреждением.</w:t>
      </w: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Тренерам-преподавателям устанавливается ставка заработной платы за норму часов непосредственно тренерской работы 18 часа в неделю.</w:t>
      </w: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lastRenderedPageBreak/>
        <w:t>Объем тренерской нагрузки работников определяется ежегодно на начало тренировочного периода (спортивного сезона) и устанавливается распорядительным актом учреждения.</w:t>
      </w: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Объем тренерской нагрузки, установленный работнику, оговаривается в трудовом договоре (дополнительном соглашении к трудовому договору).</w:t>
      </w: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Объем тренерской нагрузки работников, установленный на начало тренировочного периода (спортивного сезона), не может быть изменен в текущем году (тренировочном периоде, спортивном сезоне) по инициативе работодателя, за исключением ее снижения, связанного с уменьшением количества часов по планам, графикам спортивной подготовки, сокращением количества спортсменов, групп.</w:t>
      </w: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При определении объема тренерской нагрузки на следующий год (тренировочный период, спортивный сезон) сохраняется преемственность работников в подготовке спортсменов, не допускается ее изменение в сторону снижения, за исключением случаев, связанных с уменьшением количества часов по планам, графикам спортивной подготовки, сокращением количества спортсменов, групп.</w:t>
      </w:r>
    </w:p>
    <w:p w:rsidR="004655B8"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Об изменениях объема тренерской нагрузки (увеличении или снижении), а также о причинах, вызвавших необходимость таких изменений, работодатель уведомляет работников в письменной форме не позднее чем за два месяца до осуществления предполагаемых изменений, за исключением случаев, когда изменение объема тренерской нагрузки осуществляется по соглашению сторон трудового договора.</w:t>
      </w: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2.4. При расчете должностного оклада, ставки заработной платы учитываются следующие повышающие коэффициенты:</w:t>
      </w: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 повышающий коэффициент за занимаемую должность,</w:t>
      </w: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 коэффициент квалификации,</w:t>
      </w: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 коэффициент специфики работы,</w:t>
      </w: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 персональный повышающий коэффициент.</w:t>
      </w: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Повышающие коэффициенты к минимальным должностным окладам, минимальным ставкам заработной платы устанавливаются с учетом обеспечения финансовыми средствами на определенный период времени в течение соответствующего календарного года.</w:t>
      </w: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Применение повышающих коэффициентов к минимальным окладам, минимальным ставкам заработной платы образует должностной оклад, ставку заработной платы и учитывается при расчете выплат компенсационного характера.</w:t>
      </w: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2.4.1. Повышающий коэффициент квалификации к минимальному окладу, минимальной ставке заработной платы работника по занимаемой должности устанавливается с учетом уровня его профессиональной подготовки, компетентности и квалификации.</w:t>
      </w:r>
    </w:p>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Размеры коэффициента квалификации приведены в таблице 3.</w:t>
      </w:r>
    </w:p>
    <w:p w:rsidR="00410CBF" w:rsidRPr="007A640C" w:rsidRDefault="00410CBF" w:rsidP="00410CBF">
      <w:pPr>
        <w:pStyle w:val="ConsPlusNormal"/>
        <w:jc w:val="both"/>
        <w:rPr>
          <w:rFonts w:ascii="Times New Roman" w:hAnsi="Times New Roman" w:cs="Times New Roman"/>
          <w:sz w:val="28"/>
          <w:szCs w:val="28"/>
        </w:rPr>
      </w:pPr>
    </w:p>
    <w:p w:rsidR="00410CBF" w:rsidRPr="007A640C" w:rsidRDefault="00410CBF" w:rsidP="00410CBF">
      <w:pPr>
        <w:pStyle w:val="ConsPlusNormal"/>
        <w:jc w:val="right"/>
        <w:outlineLvl w:val="3"/>
        <w:rPr>
          <w:rFonts w:ascii="Times New Roman" w:hAnsi="Times New Roman" w:cs="Times New Roman"/>
          <w:sz w:val="28"/>
          <w:szCs w:val="28"/>
        </w:rPr>
      </w:pPr>
      <w:r w:rsidRPr="007A640C">
        <w:rPr>
          <w:rFonts w:ascii="Times New Roman" w:hAnsi="Times New Roman" w:cs="Times New Roman"/>
          <w:sz w:val="28"/>
          <w:szCs w:val="28"/>
        </w:rPr>
        <w:t>Таблица 3</w:t>
      </w:r>
    </w:p>
    <w:p w:rsidR="00410CBF" w:rsidRPr="007A640C" w:rsidRDefault="00410CBF" w:rsidP="00410CBF">
      <w:pPr>
        <w:pStyle w:val="ConsPlusNormal"/>
        <w:jc w:val="right"/>
        <w:outlineLvl w:val="3"/>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290"/>
        <w:gridCol w:w="5916"/>
      </w:tblGrid>
      <w:tr w:rsidR="00410CBF" w:rsidRPr="007A640C" w:rsidTr="009D07BD">
        <w:tc>
          <w:tcPr>
            <w:tcW w:w="429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Показатели квалификации</w:t>
            </w:r>
          </w:p>
        </w:tc>
        <w:tc>
          <w:tcPr>
            <w:tcW w:w="5916"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Размер повышающего коэффициента</w:t>
            </w:r>
          </w:p>
        </w:tc>
      </w:tr>
      <w:tr w:rsidR="00410CBF" w:rsidRPr="007A640C" w:rsidTr="009D07BD">
        <w:tc>
          <w:tcPr>
            <w:tcW w:w="4290" w:type="dxa"/>
            <w:tcBorders>
              <w:top w:val="single" w:sz="4" w:space="0" w:color="auto"/>
              <w:left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sz w:val="28"/>
                <w:szCs w:val="28"/>
              </w:rPr>
            </w:pPr>
            <w:r w:rsidRPr="007A640C">
              <w:rPr>
                <w:rFonts w:ascii="Times New Roman" w:hAnsi="Times New Roman" w:cs="Times New Roman"/>
                <w:sz w:val="28"/>
                <w:szCs w:val="28"/>
              </w:rPr>
              <w:lastRenderedPageBreak/>
              <w:t>высшая категория</w:t>
            </w:r>
          </w:p>
        </w:tc>
        <w:tc>
          <w:tcPr>
            <w:tcW w:w="5916" w:type="dxa"/>
            <w:tcBorders>
              <w:top w:val="single" w:sz="4" w:space="0" w:color="auto"/>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до 0,8</w:t>
            </w:r>
          </w:p>
        </w:tc>
      </w:tr>
      <w:tr w:rsidR="00410CBF" w:rsidRPr="007A640C" w:rsidTr="009D07BD">
        <w:tc>
          <w:tcPr>
            <w:tcW w:w="4290" w:type="dxa"/>
            <w:tcBorders>
              <w:left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sz w:val="28"/>
                <w:szCs w:val="28"/>
              </w:rPr>
            </w:pPr>
            <w:r w:rsidRPr="007A640C">
              <w:rPr>
                <w:rFonts w:ascii="Times New Roman" w:hAnsi="Times New Roman" w:cs="Times New Roman"/>
                <w:sz w:val="28"/>
                <w:szCs w:val="28"/>
              </w:rPr>
              <w:t>первая категория</w:t>
            </w:r>
          </w:p>
        </w:tc>
        <w:tc>
          <w:tcPr>
            <w:tcW w:w="5916" w:type="dxa"/>
            <w:tcBorders>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до 0,5</w:t>
            </w:r>
          </w:p>
        </w:tc>
      </w:tr>
      <w:tr w:rsidR="00410CBF" w:rsidRPr="007A640C" w:rsidTr="009D07BD">
        <w:tc>
          <w:tcPr>
            <w:tcW w:w="4290" w:type="dxa"/>
            <w:tcBorders>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sz w:val="28"/>
                <w:szCs w:val="28"/>
              </w:rPr>
            </w:pPr>
            <w:r w:rsidRPr="007A640C">
              <w:rPr>
                <w:rFonts w:ascii="Times New Roman" w:hAnsi="Times New Roman" w:cs="Times New Roman"/>
                <w:sz w:val="28"/>
                <w:szCs w:val="28"/>
              </w:rPr>
              <w:t>вторая категория</w:t>
            </w:r>
          </w:p>
        </w:tc>
        <w:tc>
          <w:tcPr>
            <w:tcW w:w="5916" w:type="dxa"/>
            <w:tcBorders>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до 0,3</w:t>
            </w:r>
          </w:p>
        </w:tc>
      </w:tr>
    </w:tbl>
    <w:p w:rsidR="00410CBF" w:rsidRPr="007A640C" w:rsidRDefault="00410CBF" w:rsidP="00410CBF">
      <w:pPr>
        <w:pStyle w:val="ConsPlusNormal"/>
        <w:ind w:firstLine="540"/>
        <w:jc w:val="both"/>
        <w:rPr>
          <w:rFonts w:ascii="Times New Roman" w:hAnsi="Times New Roman" w:cs="Times New Roman"/>
          <w:sz w:val="28"/>
          <w:szCs w:val="28"/>
        </w:rPr>
      </w:pPr>
    </w:p>
    <w:p w:rsidR="00410CBF" w:rsidRPr="007A640C" w:rsidRDefault="00410CBF" w:rsidP="00410CBF">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Присвоение работникам квалификационных категорий осуществляется аттестационной комиссией с учетом требований к результатам их работы.</w:t>
      </w:r>
    </w:p>
    <w:p w:rsidR="00410CBF" w:rsidRPr="007A640C" w:rsidRDefault="00410CBF" w:rsidP="00872F83">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Коэффициент квалификации спортсменам-инструкторам устанавливается в зависимости от наличия спортивного разряда, спортивного звания.</w:t>
      </w:r>
    </w:p>
    <w:p w:rsidR="00410CBF" w:rsidRPr="007A640C" w:rsidRDefault="00410CBF" w:rsidP="00872F83">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Размеры коэффициентов квалификации для спортсменов-инструкторов приведены в таблице 4.</w:t>
      </w:r>
    </w:p>
    <w:p w:rsidR="00410CBF" w:rsidRPr="007A640C" w:rsidRDefault="00410CBF" w:rsidP="00410CBF">
      <w:pPr>
        <w:pStyle w:val="ConsPlusNormal"/>
        <w:ind w:firstLine="540"/>
        <w:jc w:val="both"/>
        <w:rPr>
          <w:rFonts w:ascii="Times New Roman" w:hAnsi="Times New Roman" w:cs="Times New Roman"/>
          <w:sz w:val="28"/>
          <w:szCs w:val="28"/>
        </w:rPr>
      </w:pPr>
    </w:p>
    <w:p w:rsidR="00410CBF" w:rsidRPr="007A640C" w:rsidRDefault="00410CBF" w:rsidP="00410CBF">
      <w:pPr>
        <w:pStyle w:val="ConsPlusNormal"/>
        <w:jc w:val="right"/>
        <w:outlineLvl w:val="3"/>
        <w:rPr>
          <w:rFonts w:ascii="Times New Roman" w:hAnsi="Times New Roman" w:cs="Times New Roman"/>
          <w:sz w:val="28"/>
          <w:szCs w:val="28"/>
        </w:rPr>
      </w:pPr>
      <w:r w:rsidRPr="007A640C">
        <w:rPr>
          <w:rFonts w:ascii="Times New Roman" w:hAnsi="Times New Roman" w:cs="Times New Roman"/>
          <w:sz w:val="28"/>
          <w:szCs w:val="28"/>
        </w:rPr>
        <w:t>Таблица 4</w:t>
      </w:r>
    </w:p>
    <w:p w:rsidR="00410CBF" w:rsidRPr="007A640C" w:rsidRDefault="00410CBF" w:rsidP="00410CBF">
      <w:pPr>
        <w:pStyle w:val="ConsPlusNormal"/>
        <w:jc w:val="right"/>
        <w:outlineLvl w:val="3"/>
        <w:rPr>
          <w:rFonts w:ascii="Times New Roman" w:hAnsi="Times New Roman" w:cs="Times New Roman"/>
          <w:sz w:val="28"/>
          <w:szCs w:val="28"/>
        </w:rPr>
      </w:pPr>
    </w:p>
    <w:tbl>
      <w:tblPr>
        <w:tblW w:w="10206" w:type="dxa"/>
        <w:tblInd w:w="62" w:type="dxa"/>
        <w:tblLayout w:type="fixed"/>
        <w:tblCellMar>
          <w:top w:w="102" w:type="dxa"/>
          <w:left w:w="62" w:type="dxa"/>
          <w:bottom w:w="102" w:type="dxa"/>
          <w:right w:w="62" w:type="dxa"/>
        </w:tblCellMar>
        <w:tblLook w:val="0000" w:firstRow="0" w:lastRow="0" w:firstColumn="0" w:lastColumn="0" w:noHBand="0" w:noVBand="0"/>
      </w:tblPr>
      <w:tblGrid>
        <w:gridCol w:w="1560"/>
        <w:gridCol w:w="2126"/>
        <w:gridCol w:w="1843"/>
        <w:gridCol w:w="2268"/>
        <w:gridCol w:w="2409"/>
      </w:tblGrid>
      <w:tr w:rsidR="00410CBF" w:rsidRPr="007A640C" w:rsidTr="009D07BD">
        <w:tc>
          <w:tcPr>
            <w:tcW w:w="156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Кандидат в мастера спорта</w:t>
            </w:r>
          </w:p>
        </w:tc>
        <w:tc>
          <w:tcPr>
            <w:tcW w:w="2126"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Мастер спорта России, гроссмейстер России</w:t>
            </w:r>
          </w:p>
        </w:tc>
        <w:tc>
          <w:tcPr>
            <w:tcW w:w="1843"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Мастер спорта России международного класса</w:t>
            </w:r>
          </w:p>
        </w:tc>
        <w:tc>
          <w:tcPr>
            <w:tcW w:w="2268"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Мастер спорта России международного класса - призер всероссийских соревнований</w:t>
            </w:r>
          </w:p>
        </w:tc>
        <w:tc>
          <w:tcPr>
            <w:tcW w:w="2409"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Мастер спорта России международного класса - призер международных соревнований</w:t>
            </w:r>
          </w:p>
        </w:tc>
      </w:tr>
      <w:tr w:rsidR="00410CBF" w:rsidRPr="007A640C" w:rsidTr="009D07BD">
        <w:tc>
          <w:tcPr>
            <w:tcW w:w="156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до 1</w:t>
            </w:r>
          </w:p>
        </w:tc>
        <w:tc>
          <w:tcPr>
            <w:tcW w:w="2126"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до 1,5</w:t>
            </w:r>
          </w:p>
        </w:tc>
        <w:tc>
          <w:tcPr>
            <w:tcW w:w="1843"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до 2</w:t>
            </w:r>
          </w:p>
        </w:tc>
        <w:tc>
          <w:tcPr>
            <w:tcW w:w="2268"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до 2,5</w:t>
            </w:r>
          </w:p>
        </w:tc>
        <w:tc>
          <w:tcPr>
            <w:tcW w:w="2409"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до 3,5</w:t>
            </w:r>
          </w:p>
        </w:tc>
      </w:tr>
    </w:tbl>
    <w:p w:rsidR="00410CBF" w:rsidRPr="007A640C" w:rsidRDefault="00410CBF" w:rsidP="00410CBF">
      <w:pPr>
        <w:pStyle w:val="ConsPlusNormal"/>
        <w:ind w:firstLine="540"/>
        <w:jc w:val="both"/>
      </w:pPr>
    </w:p>
    <w:p w:rsidR="00410CBF" w:rsidRPr="007A640C" w:rsidRDefault="00410CBF" w:rsidP="00410CBF">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2.4.2. Повышающий коэффициент специфики работы учитывает особенности функционирования</w:t>
      </w:r>
      <w:r w:rsidRPr="007A640C">
        <w:t xml:space="preserve"> </w:t>
      </w:r>
      <w:r w:rsidRPr="007A640C">
        <w:rPr>
          <w:rFonts w:ascii="Times New Roman" w:hAnsi="Times New Roman" w:cs="Times New Roman"/>
          <w:sz w:val="28"/>
          <w:szCs w:val="28"/>
        </w:rPr>
        <w:t>учреждения, а также отдельных работников учреждения.</w:t>
      </w:r>
    </w:p>
    <w:p w:rsidR="00410CBF" w:rsidRPr="007A640C" w:rsidRDefault="00410CBF" w:rsidP="00410CBF">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Коэффициент специфики работы для работников учреждений физической культуры и спорта, имеющих в соответствии с законодательством право использовать в своих наименованиях слово "олимпийский" или образованные на его основе слова и словосочетания, устанавливается в размере 0,15 к минимальному окладу, минимальной ставке заработной платы.</w:t>
      </w:r>
    </w:p>
    <w:p w:rsidR="00410CBF" w:rsidRPr="007A640C" w:rsidRDefault="00410CBF" w:rsidP="00410CBF">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Работникам учреждений физической культуры и спорта, связанных с работой с инвалидами и лицами с ограниченными возможностями здоровья, устанавливается коэффициент специфики работы в размере 0,2 к минимальному окладу, минимальной ставке заработной платы.</w:t>
      </w:r>
    </w:p>
    <w:p w:rsidR="00410CBF" w:rsidRPr="007A640C" w:rsidRDefault="00410CBF" w:rsidP="00410CBF">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2.4.3. Персональный повышающий коэффициент к минимальному окладу, минимальной ставке заработной платы устанавливается работникам с учетом сложности и важности выполняемой работы, степени самостоятельности и ответственности при выполнении поставленных задач и других факторов.</w:t>
      </w:r>
    </w:p>
    <w:p w:rsidR="00410CBF" w:rsidRPr="007A640C" w:rsidRDefault="00410CBF" w:rsidP="00410CBF">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Решение об установлении персонального повышающего коэффициента к минимальному окладу, минимальной ставке заработной платы и его размерах принимается руководителем персонально в отношении конкретного работника.</w:t>
      </w:r>
    </w:p>
    <w:p w:rsidR="00410CBF" w:rsidRPr="007A640C" w:rsidRDefault="00410CBF" w:rsidP="00410CBF">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Размер персонального повышающего коэффициента - до 5.</w:t>
      </w:r>
    </w:p>
    <w:p w:rsidR="00410CBF" w:rsidRPr="007A640C" w:rsidRDefault="00410CBF" w:rsidP="00872F83">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 xml:space="preserve">Персональный повышающий коэффициент к минимальному окладу устанавливается на определенный период времени в течение соответствующего </w:t>
      </w:r>
      <w:r w:rsidRPr="007A640C">
        <w:rPr>
          <w:rFonts w:ascii="Times New Roman" w:hAnsi="Times New Roman" w:cs="Times New Roman"/>
          <w:sz w:val="28"/>
          <w:szCs w:val="28"/>
        </w:rPr>
        <w:lastRenderedPageBreak/>
        <w:t>календарного года, к минимальной ставке заработной платы – в течение соответствующего учебного года.</w:t>
      </w:r>
    </w:p>
    <w:p w:rsidR="00410CBF" w:rsidRPr="007A640C" w:rsidRDefault="00872F83" w:rsidP="00872F83">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2.5. Компенсационные выплаты.</w:t>
      </w:r>
    </w:p>
    <w:p w:rsidR="00410CBF" w:rsidRPr="007A640C" w:rsidRDefault="00410CBF" w:rsidP="00410CBF">
      <w:pPr>
        <w:pStyle w:val="ConsPlusNormal"/>
        <w:ind w:firstLine="540"/>
        <w:jc w:val="both"/>
        <w:rPr>
          <w:rFonts w:ascii="Times New Roman" w:hAnsi="Times New Roman" w:cs="Times New Roman"/>
          <w:sz w:val="28"/>
          <w:szCs w:val="28"/>
        </w:rPr>
      </w:pPr>
      <w:bookmarkStart w:id="1" w:name="Par529"/>
      <w:bookmarkEnd w:id="1"/>
      <w:r w:rsidRPr="007A640C">
        <w:rPr>
          <w:rFonts w:ascii="Times New Roman" w:hAnsi="Times New Roman" w:cs="Times New Roman"/>
          <w:sz w:val="28"/>
          <w:szCs w:val="28"/>
        </w:rPr>
        <w:t>2.5.1. В соответствии с постановлением администрации Воротынского муниципального района Нижегородской области от 01.10.2008 № 50 «Об утверждении Перечня выплат стимулирующего и компенсационного характера в муниципальных бюджетных и казенных учреждений Воротынского муниципального района и разъяснений о порядке установления выплат стимулирующего и компенсационного характера в муниципальных бюджетных и казенных учреждениях Воротынского муниципального района» в учреждениях устанавливается следующий перечень выплат компенсационного характера:</w:t>
      </w:r>
    </w:p>
    <w:p w:rsidR="00410CBF" w:rsidRPr="007A640C" w:rsidRDefault="00410CBF" w:rsidP="00410CBF">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 выплаты работникам, условия труда на рабочих местах которых по результатам специальной оценки условий труда отнесены к вредным и (или) опасным условиям труда;</w:t>
      </w:r>
    </w:p>
    <w:p w:rsidR="00410CBF" w:rsidRPr="007A640C" w:rsidRDefault="00410CBF" w:rsidP="00410CBF">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410CBF" w:rsidRPr="007A640C" w:rsidRDefault="00410CBF" w:rsidP="00410CBF">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 процентная надбавка к должностному окладу (тарифной ставке) граждан, допущенных к государственной тайне на постоянной основе, в зависимости от степени секретности сведений, к которым они имеют доступ.</w:t>
      </w:r>
    </w:p>
    <w:p w:rsidR="00410CBF" w:rsidRPr="007A640C" w:rsidRDefault="00410CBF" w:rsidP="00872F83">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2.5.2. Выплаты компенсационного характера устанавливаются к должностным окладам, ставкам заработной платы.</w:t>
      </w:r>
    </w:p>
    <w:p w:rsidR="00410CBF" w:rsidRPr="007A640C" w:rsidRDefault="00410CBF" w:rsidP="00872F83">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При этом работодатели принимают меры по проведению специальной оценки условий труда рабочих мест с целью разработки и реализации программы действий по обеспечению безопасных условий и охраны труда.</w:t>
      </w:r>
    </w:p>
    <w:p w:rsidR="00410CBF" w:rsidRPr="007A640C" w:rsidRDefault="00410CBF" w:rsidP="00872F83">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2.5.3. 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перечнем выплат компенсационного характера в муниципальных автономных, учреждениях Воротынского муниципального района Нижегородской области согласно подпункту 2.5.1 пункта 2.5 настоящего Положения.</w:t>
      </w:r>
    </w:p>
    <w:p w:rsidR="00410CBF" w:rsidRPr="007A640C" w:rsidRDefault="00410CBF" w:rsidP="00872F83">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2.5.4. Выплаты компенсационного характера работникам, условия труда на рабочих местах которых по результатам специальной оценки условий труда отнесены к вредным и (или) опасным условиям, устанавливаются в соответствии со статьей 147 Трудового кодекса Российской Федерации.</w:t>
      </w:r>
    </w:p>
    <w:p w:rsidR="00410CBF" w:rsidRPr="007A640C" w:rsidRDefault="00410CBF" w:rsidP="00872F83">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 xml:space="preserve">2.5.5. Выплаты компенсационного характера за работу в условиях, отклоняющихся от нормальных, устанавливаются с учетом статей 149 - </w:t>
      </w:r>
      <w:hyperlink r:id="rId9" w:tooltip="&quot;Трудовой кодекс Российской Федерации&quot; от 30.12.2001 N 197-ФЗ (ред. от 27.12.2018){КонсультантПлюс}" w:history="1">
        <w:r w:rsidRPr="007A640C">
          <w:rPr>
            <w:rFonts w:ascii="Times New Roman" w:hAnsi="Times New Roman" w:cs="Times New Roman"/>
            <w:sz w:val="28"/>
            <w:szCs w:val="28"/>
          </w:rPr>
          <w:t>154</w:t>
        </w:r>
      </w:hyperlink>
      <w:r w:rsidRPr="007A640C">
        <w:rPr>
          <w:rFonts w:ascii="Times New Roman" w:hAnsi="Times New Roman" w:cs="Times New Roman"/>
          <w:sz w:val="28"/>
          <w:szCs w:val="28"/>
        </w:rPr>
        <w:t xml:space="preserve"> Трудового кодекса Российской Федерации.</w:t>
      </w:r>
    </w:p>
    <w:p w:rsidR="00410CBF" w:rsidRPr="007A640C" w:rsidRDefault="00410CBF" w:rsidP="00872F83">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2.5.6.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410CBF" w:rsidRPr="007A640C" w:rsidRDefault="00410CBF" w:rsidP="00872F83">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 xml:space="preserve">В учреждениях каждый час работы в ночное время (в период с 22 часов до 6 </w:t>
      </w:r>
      <w:r w:rsidRPr="007A640C">
        <w:rPr>
          <w:rFonts w:ascii="Times New Roman" w:hAnsi="Times New Roman" w:cs="Times New Roman"/>
          <w:sz w:val="28"/>
          <w:szCs w:val="28"/>
        </w:rPr>
        <w:lastRenderedPageBreak/>
        <w:t>часов) оплачивается в повышенном размере не ниже 20% от установленных работникам должностных окладов, ставок заработной платы.</w:t>
      </w:r>
    </w:p>
    <w:p w:rsidR="00410CBF" w:rsidRPr="007A640C" w:rsidRDefault="00410CBF" w:rsidP="00872F83">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2.5.7. Выплаты при выполнении работ различной квалификации.</w:t>
      </w:r>
    </w:p>
    <w:p w:rsidR="00410CBF" w:rsidRPr="007A640C" w:rsidRDefault="00410CBF" w:rsidP="00872F83">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При выполнении работником с повременной оплатой труда работ различной квалификации его труд оплачивается по работе более высокой квалификации.</w:t>
      </w:r>
    </w:p>
    <w:p w:rsidR="00410CBF" w:rsidRPr="007A640C" w:rsidRDefault="00410CBF" w:rsidP="00872F83">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2.5.8. Доплаты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p w:rsidR="00410CBF" w:rsidRPr="007A640C" w:rsidRDefault="00410CBF" w:rsidP="00872F83">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410CBF" w:rsidRPr="007A640C" w:rsidRDefault="00410CBF" w:rsidP="00872F83">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Размер доплаты устанавливается по соглашению сторон трудового договора с учетом содержания и (или) объема дополнительной работы.</w:t>
      </w:r>
    </w:p>
    <w:p w:rsidR="00410CBF" w:rsidRPr="007A640C" w:rsidRDefault="00410CBF" w:rsidP="00872F83">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2.5.9. Оплата сверхурочной работы.</w:t>
      </w:r>
    </w:p>
    <w:p w:rsidR="00410CBF" w:rsidRPr="007A640C" w:rsidRDefault="00410CBF" w:rsidP="00872F83">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410CBF" w:rsidRPr="007A640C" w:rsidRDefault="00410CBF" w:rsidP="00872F83">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2.5.10. Оплата труда в выходные и нерабочие праздничные дни.</w:t>
      </w:r>
    </w:p>
    <w:p w:rsidR="00410CBF" w:rsidRPr="007A640C" w:rsidRDefault="00410CBF" w:rsidP="00872F83">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Работа в выходной или нерабочий праздничный день оплачивается не менее чем в двойном размере:</w:t>
      </w:r>
    </w:p>
    <w:p w:rsidR="00410CBF" w:rsidRPr="007A640C" w:rsidRDefault="00410CBF" w:rsidP="00872F83">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работникам, труд которых оплачивается по ставкам - в размере не менее двойной ставки;</w:t>
      </w:r>
    </w:p>
    <w:p w:rsidR="00410CBF" w:rsidRPr="007A640C" w:rsidRDefault="00410CBF" w:rsidP="00872F83">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работникам, получающим должностной оклад - в размере не менее одинарной дневной или часовой ставки (части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410CBF" w:rsidRPr="007A640C" w:rsidRDefault="00410CBF" w:rsidP="00482F6C">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Конкретные размеры оплаты за работу в выходной или нерабочий праздничный день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p w:rsidR="00410CBF" w:rsidRPr="007A640C" w:rsidRDefault="00410CBF" w:rsidP="00482F6C">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410CBF" w:rsidRPr="007A640C" w:rsidRDefault="00410CBF" w:rsidP="00482F6C">
      <w:pPr>
        <w:pStyle w:val="ConsPlusTitle"/>
        <w:ind w:firstLine="540"/>
        <w:jc w:val="both"/>
        <w:outlineLvl w:val="2"/>
        <w:rPr>
          <w:rFonts w:ascii="Times New Roman" w:hAnsi="Times New Roman" w:cs="Times New Roman"/>
          <w:b w:val="0"/>
          <w:bCs w:val="0"/>
          <w:sz w:val="28"/>
          <w:szCs w:val="28"/>
        </w:rPr>
      </w:pPr>
      <w:bookmarkStart w:id="2" w:name="Par561"/>
      <w:bookmarkEnd w:id="2"/>
      <w:r w:rsidRPr="007A640C">
        <w:rPr>
          <w:rFonts w:ascii="Times New Roman" w:hAnsi="Times New Roman" w:cs="Times New Roman"/>
          <w:b w:val="0"/>
          <w:bCs w:val="0"/>
          <w:sz w:val="28"/>
          <w:szCs w:val="28"/>
        </w:rPr>
        <w:t>2.6. Стимулирующие выплаты.</w:t>
      </w:r>
    </w:p>
    <w:p w:rsidR="00410CBF" w:rsidRPr="007A640C" w:rsidRDefault="00410CBF" w:rsidP="00482F6C">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 xml:space="preserve">2.6.1. В соответствии с постановлением администрации Воротынского </w:t>
      </w:r>
      <w:r w:rsidRPr="007A640C">
        <w:rPr>
          <w:rFonts w:ascii="Times New Roman" w:hAnsi="Times New Roman" w:cs="Times New Roman"/>
          <w:sz w:val="28"/>
          <w:szCs w:val="28"/>
        </w:rPr>
        <w:lastRenderedPageBreak/>
        <w:t>муниципального района Нижегородской области от 01.10.2008 № 50 «Об утверждении Перечня выплат стимулирующего и компенсационного характера в муниципальных бюджетных и казенных учреждений Воротынского муниципального района и разъяснений о порядке установления выплат стимулирующего и компенсационного характера в муниципальных бюджетных и казенных учреждениях Воротынского муниципального района» в учреждениях устанавливается следующий перечень выплат стимулирующего характера:</w:t>
      </w:r>
    </w:p>
    <w:p w:rsidR="00410CBF" w:rsidRPr="007A640C" w:rsidRDefault="00410CBF" w:rsidP="00482F6C">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 выплаты за интенсивность и высокие результаты работы;</w:t>
      </w:r>
    </w:p>
    <w:p w:rsidR="00410CBF" w:rsidRPr="007A640C" w:rsidRDefault="00410CBF" w:rsidP="00482F6C">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 выплаты за качество выполняемых работ;</w:t>
      </w:r>
    </w:p>
    <w:p w:rsidR="00410CBF" w:rsidRPr="007A640C" w:rsidRDefault="00410CBF" w:rsidP="00482F6C">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 за стаж непрерывной работы, выслугу лет;</w:t>
      </w:r>
    </w:p>
    <w:p w:rsidR="00410CBF" w:rsidRPr="007A640C" w:rsidRDefault="00410CBF" w:rsidP="00482F6C">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 премиальные выплаты по итогам работы.</w:t>
      </w:r>
    </w:p>
    <w:p w:rsidR="00410CBF" w:rsidRPr="007A640C" w:rsidRDefault="00410CBF" w:rsidP="00482F6C">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Выплаты стимулирующего характера, установленные в процентном отношении, применяются к минимальному окладу, минимальной ставке заработной платы по соответствующим профессиональным квалификационным группам.</w:t>
      </w:r>
    </w:p>
    <w:p w:rsidR="00410CBF" w:rsidRPr="007A640C" w:rsidRDefault="00410CBF" w:rsidP="00482F6C">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Применение какой-либо стимулирующей выплаты к минимальному окладу, минимальной ставке заработной платы не учитывается при начислении иных стимулирующих выплат.</w:t>
      </w:r>
    </w:p>
    <w:p w:rsidR="00410CBF" w:rsidRPr="007A640C" w:rsidRDefault="00410CBF" w:rsidP="00482F6C">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Размеры и условия осуществления выплат стимулирующего характера устанавливаются коллективными договорами, соглашениями, локальными нормативными актами, принимаемыми с учетом мнения представительного органа работников на основе показателей и критериев эффективности работы, измеряемых качественными и количественными показателями.</w:t>
      </w:r>
    </w:p>
    <w:p w:rsidR="00410CBF" w:rsidRPr="007A640C" w:rsidRDefault="00410CBF" w:rsidP="00482F6C">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Разработка показателей и критериев эффективности работы осуществляется с учетом следующих принципов:</w:t>
      </w:r>
    </w:p>
    <w:p w:rsidR="00410CBF" w:rsidRPr="007A640C" w:rsidRDefault="00410CBF" w:rsidP="00482F6C">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а) объективность - размер вознаграждения работника должен определяться на основе объективной оценки результатов его труда, а также за достижение коллективных результатов труда;</w:t>
      </w:r>
    </w:p>
    <w:p w:rsidR="00410CBF" w:rsidRPr="007A640C" w:rsidRDefault="00410CBF" w:rsidP="00482F6C">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б) предсказуемость - работник должен знать, какое вознаграждение он получит в зависимости от результатов своего труда, а также за достижение коллективных результатов труда;</w:t>
      </w:r>
    </w:p>
    <w:p w:rsidR="00410CBF" w:rsidRPr="007A640C" w:rsidRDefault="00410CBF" w:rsidP="00482F6C">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в) адекватность - вознаграждение должно быть адекватно трудовому вкладу каждого работника в результат коллективного труда;</w:t>
      </w:r>
    </w:p>
    <w:p w:rsidR="00410CBF" w:rsidRPr="007A640C" w:rsidRDefault="00410CBF" w:rsidP="00482F6C">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г) своевременность - вознаграждение должно следовать за достижением результатов;</w:t>
      </w:r>
    </w:p>
    <w:p w:rsidR="00410CBF" w:rsidRPr="007A640C" w:rsidRDefault="00410CBF" w:rsidP="00482F6C">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д) прозрачность - правила определения вознаграждения должны быть понятны каждому работнику.</w:t>
      </w:r>
    </w:p>
    <w:p w:rsidR="00410CBF" w:rsidRPr="007A640C" w:rsidRDefault="00410CBF" w:rsidP="00482F6C">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2.6.2. Выплаты за интенсивность и высокие результаты работы.</w:t>
      </w:r>
    </w:p>
    <w:p w:rsidR="00410CBF" w:rsidRPr="007A640C" w:rsidRDefault="00410CBF" w:rsidP="00482F6C">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2.6.2.1. Выплаты за интенсивность устанавливаются работникам учреждения, непосредственно участвующим в обеспечении высококачественного учебно-тренировочного процесса (таблица 5).</w:t>
      </w:r>
    </w:p>
    <w:p w:rsidR="00E847F5" w:rsidRPr="007A640C" w:rsidRDefault="00E847F5" w:rsidP="00E847F5">
      <w:pPr>
        <w:pStyle w:val="ConsPlusNormal"/>
        <w:ind w:firstLine="540"/>
        <w:jc w:val="both"/>
        <w:rPr>
          <w:rFonts w:ascii="Times New Roman" w:hAnsi="Times New Roman" w:cs="Times New Roman"/>
          <w:sz w:val="28"/>
          <w:szCs w:val="28"/>
        </w:rPr>
      </w:pPr>
    </w:p>
    <w:p w:rsidR="00410CBF" w:rsidRPr="007A640C" w:rsidRDefault="00410CBF" w:rsidP="00410CBF">
      <w:pPr>
        <w:pStyle w:val="ConsPlusNormal"/>
        <w:jc w:val="right"/>
        <w:outlineLvl w:val="3"/>
        <w:rPr>
          <w:rFonts w:ascii="Times New Roman" w:hAnsi="Times New Roman" w:cs="Times New Roman"/>
          <w:sz w:val="28"/>
          <w:szCs w:val="28"/>
        </w:rPr>
      </w:pPr>
      <w:r w:rsidRPr="007A640C">
        <w:rPr>
          <w:rFonts w:ascii="Times New Roman" w:hAnsi="Times New Roman" w:cs="Times New Roman"/>
          <w:sz w:val="28"/>
          <w:szCs w:val="28"/>
        </w:rPr>
        <w:t>Таблица 5</w:t>
      </w:r>
    </w:p>
    <w:p w:rsidR="00410CBF" w:rsidRPr="007A640C" w:rsidRDefault="00410CBF" w:rsidP="00410CBF">
      <w:pPr>
        <w:pStyle w:val="ConsPlusNormal"/>
        <w:ind w:firstLine="540"/>
        <w:jc w:val="both"/>
      </w:pPr>
    </w:p>
    <w:tbl>
      <w:tblPr>
        <w:tblW w:w="10206" w:type="dxa"/>
        <w:tblInd w:w="62" w:type="dxa"/>
        <w:tblLayout w:type="fixed"/>
        <w:tblCellMar>
          <w:top w:w="102" w:type="dxa"/>
          <w:left w:w="62" w:type="dxa"/>
          <w:bottom w:w="102" w:type="dxa"/>
          <w:right w:w="62" w:type="dxa"/>
        </w:tblCellMar>
        <w:tblLook w:val="0000" w:firstRow="0" w:lastRow="0" w:firstColumn="0" w:lastColumn="0" w:noHBand="0" w:noVBand="0"/>
      </w:tblPr>
      <w:tblGrid>
        <w:gridCol w:w="2694"/>
        <w:gridCol w:w="3543"/>
        <w:gridCol w:w="3969"/>
      </w:tblGrid>
      <w:tr w:rsidR="00410CBF" w:rsidRPr="007A640C" w:rsidTr="009D07BD">
        <w:tc>
          <w:tcPr>
            <w:tcW w:w="2694"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Показатель</w:t>
            </w:r>
          </w:p>
        </w:tc>
        <w:tc>
          <w:tcPr>
            <w:tcW w:w="3543"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Критерии</w:t>
            </w:r>
          </w:p>
        </w:tc>
        <w:tc>
          <w:tcPr>
            <w:tcW w:w="3969"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 xml:space="preserve">Размер стимулирующей </w:t>
            </w:r>
            <w:r w:rsidRPr="007A640C">
              <w:rPr>
                <w:rFonts w:ascii="Times New Roman" w:hAnsi="Times New Roman" w:cs="Times New Roman"/>
                <w:sz w:val="28"/>
                <w:szCs w:val="28"/>
              </w:rPr>
              <w:lastRenderedPageBreak/>
              <w:t>выплаты в % от минимального оклада, минимальной ставки заработной платы</w:t>
            </w:r>
          </w:p>
        </w:tc>
      </w:tr>
      <w:tr w:rsidR="00410CBF" w:rsidRPr="007A640C" w:rsidTr="009D07BD">
        <w:tc>
          <w:tcPr>
            <w:tcW w:w="2694"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sz w:val="28"/>
                <w:szCs w:val="28"/>
              </w:rPr>
            </w:pPr>
            <w:r w:rsidRPr="007A640C">
              <w:rPr>
                <w:rFonts w:ascii="Times New Roman" w:hAnsi="Times New Roman" w:cs="Times New Roman"/>
                <w:sz w:val="28"/>
                <w:szCs w:val="28"/>
              </w:rPr>
              <w:lastRenderedPageBreak/>
              <w:t>Выполнение программ спортивной подготовки</w:t>
            </w:r>
          </w:p>
        </w:tc>
        <w:tc>
          <w:tcPr>
            <w:tcW w:w="3543"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sz w:val="28"/>
                <w:szCs w:val="28"/>
              </w:rPr>
            </w:pPr>
            <w:r w:rsidRPr="007A640C">
              <w:rPr>
                <w:rFonts w:ascii="Times New Roman" w:hAnsi="Times New Roman" w:cs="Times New Roman"/>
                <w:sz w:val="28"/>
                <w:szCs w:val="28"/>
              </w:rPr>
              <w:t>Доля занимающихся, успешно сдавших контрольные переводные нормативы</w:t>
            </w:r>
          </w:p>
        </w:tc>
        <w:tc>
          <w:tcPr>
            <w:tcW w:w="3969"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До 30</w:t>
            </w:r>
          </w:p>
        </w:tc>
      </w:tr>
      <w:tr w:rsidR="00410CBF" w:rsidRPr="007A640C" w:rsidTr="009D07BD">
        <w:tc>
          <w:tcPr>
            <w:tcW w:w="2694"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sz w:val="28"/>
                <w:szCs w:val="28"/>
              </w:rPr>
            </w:pPr>
            <w:r w:rsidRPr="007A640C">
              <w:rPr>
                <w:rFonts w:ascii="Times New Roman" w:hAnsi="Times New Roman" w:cs="Times New Roman"/>
                <w:sz w:val="28"/>
                <w:szCs w:val="28"/>
              </w:rPr>
              <w:t>Качество спортивной подготовки</w:t>
            </w:r>
          </w:p>
        </w:tc>
        <w:tc>
          <w:tcPr>
            <w:tcW w:w="3543"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sz w:val="28"/>
                <w:szCs w:val="28"/>
              </w:rPr>
            </w:pPr>
            <w:r w:rsidRPr="007A640C">
              <w:rPr>
                <w:rFonts w:ascii="Times New Roman" w:hAnsi="Times New Roman" w:cs="Times New Roman"/>
                <w:sz w:val="28"/>
                <w:szCs w:val="28"/>
              </w:rPr>
              <w:t>Доля занимающихся, получивших спортивный разряд</w:t>
            </w:r>
          </w:p>
        </w:tc>
        <w:tc>
          <w:tcPr>
            <w:tcW w:w="3969"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sz w:val="28"/>
                <w:szCs w:val="28"/>
              </w:rPr>
            </w:pPr>
            <w:r w:rsidRPr="007A640C">
              <w:rPr>
                <w:rFonts w:ascii="Times New Roman" w:hAnsi="Times New Roman" w:cs="Times New Roman"/>
                <w:sz w:val="28"/>
                <w:szCs w:val="28"/>
              </w:rPr>
              <w:t>До 30</w:t>
            </w:r>
          </w:p>
        </w:tc>
      </w:tr>
    </w:tbl>
    <w:p w:rsidR="00410CBF" w:rsidRPr="007A640C" w:rsidRDefault="00410CBF" w:rsidP="00410CBF">
      <w:pPr>
        <w:pStyle w:val="ConsPlusNormal"/>
        <w:ind w:firstLine="540"/>
        <w:jc w:val="both"/>
      </w:pPr>
    </w:p>
    <w:p w:rsidR="00410CBF" w:rsidRPr="007A640C" w:rsidRDefault="00410CBF" w:rsidP="00482F6C">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Перечень специалистов, которым устанавливаются стимулирующие выплаты за интенсивность, определяется учреждением с учетом непосредственного вклада работника в достижение результатов.</w:t>
      </w:r>
    </w:p>
    <w:p w:rsidR="00410CBF" w:rsidRPr="007A640C" w:rsidRDefault="00410CBF" w:rsidP="00482F6C">
      <w:pPr>
        <w:pStyle w:val="ConsPlusNormal"/>
        <w:ind w:firstLine="540"/>
        <w:jc w:val="both"/>
        <w:rPr>
          <w:rFonts w:ascii="Times New Roman" w:hAnsi="Times New Roman" w:cs="Times New Roman"/>
          <w:sz w:val="28"/>
          <w:szCs w:val="28"/>
        </w:rPr>
      </w:pPr>
      <w:r w:rsidRPr="007A640C">
        <w:rPr>
          <w:rFonts w:ascii="Times New Roman" w:hAnsi="Times New Roman" w:cs="Times New Roman"/>
          <w:sz w:val="28"/>
          <w:szCs w:val="28"/>
        </w:rPr>
        <w:t>Выплаты за интенсивность носят разовый характер.</w:t>
      </w:r>
    </w:p>
    <w:p w:rsidR="00410CBF" w:rsidRPr="007A640C" w:rsidRDefault="00410CBF" w:rsidP="00482F6C">
      <w:pPr>
        <w:pStyle w:val="ConsPlusNonformat"/>
        <w:jc w:val="both"/>
        <w:rPr>
          <w:rFonts w:ascii="Times New Roman" w:hAnsi="Times New Roman" w:cs="Times New Roman"/>
          <w:sz w:val="28"/>
          <w:szCs w:val="28"/>
        </w:rPr>
      </w:pPr>
      <w:r w:rsidRPr="007A640C">
        <w:rPr>
          <w:rFonts w:ascii="Times New Roman" w:hAnsi="Times New Roman" w:cs="Times New Roman"/>
          <w:sz w:val="28"/>
          <w:szCs w:val="28"/>
        </w:rPr>
        <w:t xml:space="preserve">    2.6.2.2. Выплаты за высокие результаты работы устанавливаются тренерам-преподавателям за подготовку спортсмена высокого класса при условии, что тренер отработал со спортсменом (учащимся) не менее двух лет (таблица 6).</w:t>
      </w:r>
    </w:p>
    <w:p w:rsidR="00410CBF" w:rsidRPr="007A640C" w:rsidRDefault="00410CBF" w:rsidP="00482F6C">
      <w:pPr>
        <w:pStyle w:val="ConsPlusNormal"/>
        <w:spacing w:line="276" w:lineRule="auto"/>
        <w:ind w:firstLine="540"/>
        <w:jc w:val="both"/>
      </w:pPr>
      <w:r w:rsidRPr="007A640C">
        <w:rPr>
          <w:rFonts w:ascii="Times New Roman" w:hAnsi="Times New Roman" w:cs="Times New Roman"/>
          <w:sz w:val="28"/>
          <w:szCs w:val="28"/>
        </w:rPr>
        <w:t xml:space="preserve">Размер выплаты тренеру-преподавателю за подготовку спортсмена высокого класса </w:t>
      </w:r>
      <w:r w:rsidRPr="007A640C">
        <w:rPr>
          <w:rFonts w:ascii="Times New Roman" w:hAnsi="Times New Roman" w:cs="Times New Roman"/>
          <w:color w:val="000000"/>
          <w:sz w:val="28"/>
          <w:szCs w:val="28"/>
        </w:rPr>
        <w:t>устанавливается по наилучшему результату выступлений на соревнованиях на основании протоколов (выписки из протоколов) соревнований и действует либо с момента показанного спортсменом результата, либо с 01 числа месяца, следующего за месяцем проведения соревнований в течение одного календарного года, а по международным соревнованиям - до проведения следующих международных соревнований данного уровня.</w:t>
      </w:r>
    </w:p>
    <w:p w:rsidR="00410CBF" w:rsidRPr="007A640C" w:rsidRDefault="00410CBF" w:rsidP="00482F6C">
      <w:pPr>
        <w:pStyle w:val="ConsPlusNormal"/>
        <w:ind w:firstLine="540"/>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xml:space="preserve">Если в период действия установленной тренеру-преподавателю выплаты за высокие результаты спортсмен улучшил спортивный результат, размер выплаты соответственно увеличивается и устанавливается новое исчисление срока ее действия. </w:t>
      </w:r>
    </w:p>
    <w:p w:rsidR="00410CBF" w:rsidRPr="007A640C" w:rsidRDefault="00410CBF" w:rsidP="00482F6C">
      <w:pPr>
        <w:pStyle w:val="ConsPlusNonformat"/>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Если по истечении срока действия установленной выплаты спортсмен не показал указанного в таблице 6 результата, размер выплаты тренеру-преподавателю устанавливается в соответствии с этапом подготовки спортсмена.</w:t>
      </w:r>
    </w:p>
    <w:p w:rsidR="00410CBF" w:rsidRPr="007A640C" w:rsidRDefault="00410CBF" w:rsidP="00482F6C">
      <w:pPr>
        <w:pStyle w:val="ConsPlusNormal"/>
        <w:ind w:firstLine="540"/>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Для повышения эффективности работы по подготовке спортсменов, на основании решения руководителя и тренерского совета учреждения, осуществляющего спортивную подготовку, тренеры-преподаватели могут объединяться в коллектив (бригаду). При этом результаты, показанные спортсменами, считаются результатами работы коллектива (бригады) в целом. Трудовой вклад каждого тренера-преподавателя в результаты работы коллектива (бригады) определяется ежегодно решением руководителя учреждения, осуществляющего спортивную подготовку, по представлению тренерского совета.</w:t>
      </w:r>
    </w:p>
    <w:p w:rsidR="00410CBF" w:rsidRPr="007A640C" w:rsidRDefault="00410CBF" w:rsidP="00482F6C">
      <w:pPr>
        <w:pStyle w:val="ConsPlusNormal"/>
        <w:ind w:firstLine="540"/>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xml:space="preserve">Состав коллектива (бригады) тренеров и список спортсменов, подготавливаемых коллективом (бригадой), оформляется приказом руководителя </w:t>
      </w:r>
      <w:r w:rsidRPr="007A640C">
        <w:rPr>
          <w:rFonts w:ascii="Times New Roman" w:hAnsi="Times New Roman" w:cs="Times New Roman"/>
          <w:color w:val="000000"/>
          <w:sz w:val="28"/>
          <w:szCs w:val="28"/>
        </w:rPr>
        <w:lastRenderedPageBreak/>
        <w:t>учреждения, осуществляющего спортивную подготовку.</w:t>
      </w:r>
    </w:p>
    <w:p w:rsidR="00410CBF" w:rsidRPr="007A640C" w:rsidRDefault="00410CBF" w:rsidP="00410CBF">
      <w:pPr>
        <w:pStyle w:val="ConsPlusNormal"/>
        <w:ind w:firstLine="540"/>
        <w:jc w:val="both"/>
        <w:rPr>
          <w:rFonts w:ascii="Times New Roman" w:hAnsi="Times New Roman" w:cs="Times New Roman"/>
          <w:color w:val="000000"/>
          <w:sz w:val="28"/>
          <w:szCs w:val="28"/>
        </w:rPr>
      </w:pPr>
    </w:p>
    <w:p w:rsidR="00410CBF" w:rsidRPr="007A640C" w:rsidRDefault="00410CBF" w:rsidP="00410CBF">
      <w:pPr>
        <w:pStyle w:val="ConsPlusNonformat"/>
        <w:jc w:val="right"/>
        <w:rPr>
          <w:rFonts w:ascii="Times New Roman" w:hAnsi="Times New Roman" w:cs="Times New Roman"/>
          <w:color w:val="000000"/>
          <w:sz w:val="28"/>
          <w:szCs w:val="28"/>
        </w:rPr>
      </w:pPr>
      <w:bookmarkStart w:id="3" w:name="Par618"/>
      <w:bookmarkEnd w:id="3"/>
      <w:r w:rsidRPr="007A640C">
        <w:rPr>
          <w:rFonts w:ascii="Times New Roman" w:hAnsi="Times New Roman" w:cs="Times New Roman"/>
          <w:color w:val="000000"/>
          <w:sz w:val="28"/>
          <w:szCs w:val="28"/>
        </w:rPr>
        <w:t xml:space="preserve">                                                                        Таблица 6</w:t>
      </w:r>
    </w:p>
    <w:p w:rsidR="00410CBF" w:rsidRPr="007A640C" w:rsidRDefault="00410CBF" w:rsidP="00410CBF">
      <w:pPr>
        <w:pStyle w:val="ConsPlusNormal"/>
        <w:ind w:firstLine="540"/>
        <w:jc w:val="both"/>
        <w:rPr>
          <w:rFonts w:ascii="Times New Roman" w:hAnsi="Times New Roman" w:cs="Times New Roman"/>
          <w:color w:val="000000"/>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025"/>
        <w:gridCol w:w="1470"/>
        <w:gridCol w:w="4711"/>
      </w:tblGrid>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Уровень соревнований</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Занятое место</w:t>
            </w: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Размер выплаты в % от минимального оклада тренера-преподавателя за подготовку одного спортсмена высокого класса</w:t>
            </w:r>
          </w:p>
        </w:tc>
      </w:tr>
      <w:tr w:rsidR="00410CBF" w:rsidRPr="007A640C" w:rsidTr="009D07BD">
        <w:tc>
          <w:tcPr>
            <w:tcW w:w="10206" w:type="dxa"/>
            <w:gridSpan w:val="3"/>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1. В личных и командных видах спортивных дисциплин:</w:t>
            </w: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xml:space="preserve">1.1. Олимпийские, </w:t>
            </w:r>
            <w:proofErr w:type="spellStart"/>
            <w:r w:rsidRPr="007A640C">
              <w:rPr>
                <w:rFonts w:ascii="Times New Roman" w:hAnsi="Times New Roman" w:cs="Times New Roman"/>
                <w:color w:val="000000"/>
                <w:sz w:val="28"/>
                <w:szCs w:val="28"/>
              </w:rPr>
              <w:t>Паралимпийские</w:t>
            </w:r>
            <w:proofErr w:type="spellEnd"/>
            <w:r w:rsidRPr="007A640C">
              <w:rPr>
                <w:rFonts w:ascii="Times New Roman" w:hAnsi="Times New Roman" w:cs="Times New Roman"/>
                <w:color w:val="000000"/>
                <w:sz w:val="28"/>
                <w:szCs w:val="28"/>
              </w:rPr>
              <w:t xml:space="preserve">, </w:t>
            </w:r>
            <w:proofErr w:type="spellStart"/>
            <w:r w:rsidRPr="007A640C">
              <w:rPr>
                <w:rFonts w:ascii="Times New Roman" w:hAnsi="Times New Roman" w:cs="Times New Roman"/>
                <w:color w:val="000000"/>
                <w:sz w:val="28"/>
                <w:szCs w:val="28"/>
              </w:rPr>
              <w:t>Сурдлимпийские</w:t>
            </w:r>
            <w:proofErr w:type="spellEnd"/>
            <w:r w:rsidRPr="007A640C">
              <w:rPr>
                <w:rFonts w:ascii="Times New Roman" w:hAnsi="Times New Roman" w:cs="Times New Roman"/>
                <w:color w:val="000000"/>
                <w:sz w:val="28"/>
                <w:szCs w:val="28"/>
              </w:rPr>
              <w:t xml:space="preserve"> игры - чемпионат мира</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1</w:t>
            </w: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200</w:t>
            </w: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xml:space="preserve">1.2. Олимпийские, </w:t>
            </w:r>
            <w:proofErr w:type="spellStart"/>
            <w:r w:rsidRPr="007A640C">
              <w:rPr>
                <w:rFonts w:ascii="Times New Roman" w:hAnsi="Times New Roman" w:cs="Times New Roman"/>
                <w:color w:val="000000"/>
                <w:sz w:val="28"/>
                <w:szCs w:val="28"/>
              </w:rPr>
              <w:t>Паралимпийские</w:t>
            </w:r>
            <w:proofErr w:type="spellEnd"/>
            <w:r w:rsidRPr="007A640C">
              <w:rPr>
                <w:rFonts w:ascii="Times New Roman" w:hAnsi="Times New Roman" w:cs="Times New Roman"/>
                <w:color w:val="000000"/>
                <w:sz w:val="28"/>
                <w:szCs w:val="28"/>
              </w:rPr>
              <w:t xml:space="preserve">, </w:t>
            </w:r>
            <w:proofErr w:type="spellStart"/>
            <w:r w:rsidRPr="007A640C">
              <w:rPr>
                <w:rFonts w:ascii="Times New Roman" w:hAnsi="Times New Roman" w:cs="Times New Roman"/>
                <w:color w:val="000000"/>
                <w:sz w:val="28"/>
                <w:szCs w:val="28"/>
              </w:rPr>
              <w:t>Сурдлимпийские</w:t>
            </w:r>
            <w:proofErr w:type="spellEnd"/>
            <w:r w:rsidRPr="007A640C">
              <w:rPr>
                <w:rFonts w:ascii="Times New Roman" w:hAnsi="Times New Roman" w:cs="Times New Roman"/>
                <w:color w:val="000000"/>
                <w:sz w:val="28"/>
                <w:szCs w:val="28"/>
              </w:rPr>
              <w:t xml:space="preserve"> игры</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2 - 6</w:t>
            </w: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150</w:t>
            </w: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чемпионат мира</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2 - 3</w:t>
            </w: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чемпионат Европы</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1 - 3</w:t>
            </w: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Кубок мира</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1 - 3</w:t>
            </w: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Кубок Европы</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1</w:t>
            </w: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1.3. Чемпионат мира</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4 - 6</w:t>
            </w: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120</w:t>
            </w: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чемпионат Европы</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4 - 6</w:t>
            </w: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Кубок мира</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4 - 6</w:t>
            </w: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Кубок Европы</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2 - 3</w:t>
            </w: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чемпионат России</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1 - 3</w:t>
            </w: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Кубок России, первенство Европы</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1</w:t>
            </w: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xml:space="preserve">1.4. Олимпийские, </w:t>
            </w:r>
            <w:proofErr w:type="spellStart"/>
            <w:r w:rsidRPr="007A640C">
              <w:rPr>
                <w:rFonts w:ascii="Times New Roman" w:hAnsi="Times New Roman" w:cs="Times New Roman"/>
                <w:color w:val="000000"/>
                <w:sz w:val="28"/>
                <w:szCs w:val="28"/>
              </w:rPr>
              <w:t>Паралимпийские</w:t>
            </w:r>
            <w:proofErr w:type="spellEnd"/>
            <w:r w:rsidRPr="007A640C">
              <w:rPr>
                <w:rFonts w:ascii="Times New Roman" w:hAnsi="Times New Roman" w:cs="Times New Roman"/>
                <w:color w:val="000000"/>
                <w:sz w:val="28"/>
                <w:szCs w:val="28"/>
              </w:rPr>
              <w:t xml:space="preserve"> игры, чемпионат мира</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участие</w:t>
            </w: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100</w:t>
            </w: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чемпионат Европы</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Кубок Европы</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4 - 6</w:t>
            </w: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xml:space="preserve">- Кубок России, первенство </w:t>
            </w:r>
            <w:r w:rsidRPr="007A640C">
              <w:rPr>
                <w:rFonts w:ascii="Times New Roman" w:hAnsi="Times New Roman" w:cs="Times New Roman"/>
                <w:color w:val="000000"/>
                <w:sz w:val="28"/>
                <w:szCs w:val="28"/>
              </w:rPr>
              <w:lastRenderedPageBreak/>
              <w:t>Европы</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lastRenderedPageBreak/>
              <w:t>2 - 3</w:t>
            </w: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lastRenderedPageBreak/>
              <w:t>- официальные международные соревнования с участием сборной команды России (основной состав)</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1</w:t>
            </w: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1.5. Чемпионат России</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4 - 6</w:t>
            </w: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80</w:t>
            </w: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первенство России (молодежь, юниоры)</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1 - 3</w:t>
            </w: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первенство России (старшие юноши)</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1</w:t>
            </w: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первенство мира, Европы</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4 - 6</w:t>
            </w: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официальные международные соревнования с участием сборной команды России (основной состав)</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2 - 3</w:t>
            </w: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1.6. Финал Спартакиады молодежи</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1 - 3</w:t>
            </w: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75</w:t>
            </w: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финал Всероссийских соревнований среди спортивных школ</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1</w:t>
            </w: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1.7. Первенство России (молодежь, юниоры)</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4 - 6</w:t>
            </w: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60</w:t>
            </w: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первенство России (старшие юноши)</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2 - 3</w:t>
            </w: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финал Спартакиады молодежи</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4 - 6</w:t>
            </w: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финал Спартакиады учащихся</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1 - 3</w:t>
            </w: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финал всероссийских соревнований среди спортивных школ</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2 - 3</w:t>
            </w: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1.8. Первенство России (старшие юноши)</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4 - 6</w:t>
            </w: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50</w:t>
            </w: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финал Спартакиады учащихся</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4 - 6</w:t>
            </w: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xml:space="preserve">- финал Всероссийских </w:t>
            </w:r>
            <w:r w:rsidRPr="007A640C">
              <w:rPr>
                <w:rFonts w:ascii="Times New Roman" w:hAnsi="Times New Roman" w:cs="Times New Roman"/>
                <w:color w:val="000000"/>
                <w:sz w:val="28"/>
                <w:szCs w:val="28"/>
              </w:rPr>
              <w:lastRenderedPageBreak/>
              <w:t>соревнований среди спортивных школ</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lastRenderedPageBreak/>
              <w:t>4 - 6</w:t>
            </w: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lastRenderedPageBreak/>
              <w:t>1.9. Зачисление в государственное училище олимпийского резерва</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50</w:t>
            </w: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1.10. Официальные всероссийские соревнования, включенные в Единый календарный план межрегиональных, всероссийских и международных физкультурных мероприятий и спортивных мероприятий (далее - ЕКП), в составе сборной команды субъекта Российской Федерации (далее - РФ)</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участие</w:t>
            </w: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50</w:t>
            </w: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1.11. Чемпионат и первенство субъектов РФ (возраст - свыше 15 лет)</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1 - 6</w:t>
            </w: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50</w:t>
            </w: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1.12. За переход спортсмена на более высокий этап спортивной подготовки, в том числе в иную организацию, осуществляющую подготовку спортивного резерва для спортивных сборных команд Российской Федерации</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20</w:t>
            </w:r>
          </w:p>
        </w:tc>
      </w:tr>
      <w:tr w:rsidR="00410CBF" w:rsidRPr="007A640C" w:rsidTr="009D07BD">
        <w:tc>
          <w:tcPr>
            <w:tcW w:w="10206" w:type="dxa"/>
            <w:gridSpan w:val="3"/>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2. В командных игровых видах:</w:t>
            </w: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xml:space="preserve">2.1. Олимпийские, </w:t>
            </w:r>
            <w:proofErr w:type="spellStart"/>
            <w:r w:rsidRPr="007A640C">
              <w:rPr>
                <w:rFonts w:ascii="Times New Roman" w:hAnsi="Times New Roman" w:cs="Times New Roman"/>
                <w:color w:val="000000"/>
                <w:sz w:val="28"/>
                <w:szCs w:val="28"/>
              </w:rPr>
              <w:t>Паралимпийские</w:t>
            </w:r>
            <w:proofErr w:type="spellEnd"/>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1</w:t>
            </w: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200</w:t>
            </w: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чемпионаты мира, Европы</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1</w:t>
            </w: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xml:space="preserve">2.2. Олимпийские, </w:t>
            </w:r>
            <w:proofErr w:type="spellStart"/>
            <w:r w:rsidRPr="007A640C">
              <w:rPr>
                <w:rFonts w:ascii="Times New Roman" w:hAnsi="Times New Roman" w:cs="Times New Roman"/>
                <w:color w:val="000000"/>
                <w:sz w:val="28"/>
                <w:szCs w:val="28"/>
              </w:rPr>
              <w:t>Паралимпийские</w:t>
            </w:r>
            <w:proofErr w:type="spellEnd"/>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2 - 6</w:t>
            </w: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150</w:t>
            </w: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чемпионаты мира, Европы</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2 - 3</w:t>
            </w: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xml:space="preserve">2.3. Официальные международные соревнования, включенные в ЕКП, с участием </w:t>
            </w:r>
            <w:r w:rsidRPr="007A640C">
              <w:rPr>
                <w:rFonts w:ascii="Times New Roman" w:hAnsi="Times New Roman" w:cs="Times New Roman"/>
                <w:color w:val="000000"/>
                <w:sz w:val="28"/>
                <w:szCs w:val="28"/>
              </w:rPr>
              <w:lastRenderedPageBreak/>
              <w:t>сборной команды России (основной состав)</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lastRenderedPageBreak/>
              <w:t>1 - 3</w:t>
            </w: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120</w:t>
            </w: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lastRenderedPageBreak/>
              <w:t>2.4. За подготовку команды, занявшей</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100</w:t>
            </w: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на чемпионате России</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1 - 3</w:t>
            </w: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на первенстве России</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1 - 2</w:t>
            </w: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в финале Спартакиады учащихся, всероссийских соревнованиях среди спортивных школ</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1</w:t>
            </w: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2.5. За подготовку команды, занявшей:</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50</w:t>
            </w: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на чемпионате России</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4 - 6</w:t>
            </w: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на первенстве России</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3 - 4</w:t>
            </w: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в финале Спартакиады учащихся всероссийских соревнованиях среди спортивных школ</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2 - 3</w:t>
            </w: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на чемпионатах и первенствах субъектов РФ (в возрастной категории свыше 15 лет)</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1 - 2</w:t>
            </w: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2.6. Зачисление в государственное училище олимпийского резерва</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50</w:t>
            </w: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2.7. Участие в составе сборной команды России в официальных международных соревнованиях</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основной состав сборной РФ</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100</w:t>
            </w: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молодежный состав сборной РФ</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75</w:t>
            </w: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юношеский состав сборной РФ</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50</w:t>
            </w: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xml:space="preserve">2.8. Зачисление учащихся и выпускников школы в команды </w:t>
            </w:r>
            <w:r w:rsidRPr="007A640C">
              <w:rPr>
                <w:rFonts w:ascii="Times New Roman" w:hAnsi="Times New Roman" w:cs="Times New Roman"/>
                <w:color w:val="000000"/>
                <w:sz w:val="28"/>
                <w:szCs w:val="28"/>
              </w:rPr>
              <w:lastRenderedPageBreak/>
              <w:t>мастеров</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lastRenderedPageBreak/>
              <w:t>- I лиги</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50</w:t>
            </w: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высшей лиги</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75</w:t>
            </w: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суперлиги</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100</w:t>
            </w: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2.9. Официальные всероссийские соревнования, включенные в ЕКП, в составе сборной команды субъекта РФ</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участие</w:t>
            </w: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50</w:t>
            </w:r>
          </w:p>
        </w:tc>
      </w:tr>
      <w:tr w:rsidR="00410CBF" w:rsidRPr="007A640C" w:rsidTr="009D07BD">
        <w:tc>
          <w:tcPr>
            <w:tcW w:w="4025"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2.10. За переход спортсмена на более высокий этап спортивной подготовки, в том числе в иную организацию, осуществляющую подготовку спортивного резерва для спортивных сборных команд Российской Федерации</w:t>
            </w:r>
          </w:p>
        </w:tc>
        <w:tc>
          <w:tcPr>
            <w:tcW w:w="147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4711"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20</w:t>
            </w:r>
          </w:p>
        </w:tc>
      </w:tr>
    </w:tbl>
    <w:p w:rsidR="00410CBF" w:rsidRPr="007A640C" w:rsidRDefault="00410CBF" w:rsidP="00410CBF">
      <w:pPr>
        <w:pStyle w:val="ConsPlusNormal"/>
        <w:ind w:firstLine="540"/>
        <w:jc w:val="both"/>
        <w:rPr>
          <w:rFonts w:ascii="Times New Roman" w:hAnsi="Times New Roman" w:cs="Times New Roman"/>
          <w:color w:val="000000"/>
          <w:sz w:val="28"/>
          <w:szCs w:val="28"/>
        </w:rPr>
      </w:pPr>
    </w:p>
    <w:p w:rsidR="00410CBF" w:rsidRPr="007A640C" w:rsidRDefault="00410CBF" w:rsidP="00482F6C">
      <w:pPr>
        <w:pStyle w:val="ConsPlusNormal"/>
        <w:ind w:firstLine="540"/>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2.6.2.3. Выплаты за интенсивность и высокие результаты работы тренеров-преподавателей и специалистов устанавливаются в процентах к минимальному окладу, минимальной ставке заработной платы либо в абсолютном размере.</w:t>
      </w:r>
    </w:p>
    <w:p w:rsidR="00410CBF" w:rsidRPr="007A640C" w:rsidRDefault="00410CBF" w:rsidP="00482F6C">
      <w:pPr>
        <w:pStyle w:val="ConsPlusNormal"/>
        <w:ind w:firstLine="540"/>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Руководителям учреждений, имеющих в оперативном управлении спортивные и иные сооружения (общежитие, столовая и другие), по решению учредителя устанавливается выплата в размере до 20 процентов от должностного оклада на календарный год.</w:t>
      </w:r>
    </w:p>
    <w:p w:rsidR="00410CBF" w:rsidRPr="007A640C" w:rsidRDefault="00410CBF" w:rsidP="00482F6C">
      <w:pPr>
        <w:pStyle w:val="ConsPlusNormal"/>
        <w:ind w:firstLine="540"/>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2.6.3. Стимулирующие выплаты за качество выполняемых работ устанавливаются сотрудникам, имеющим почетные звания, государственные награды, а также награжденным отраслевыми почетными и нагрудными знаками и медалями. Выплаты производятся при условии соответствия званий, наград, знаков отличия профилю учреждения и деятельности самого работника.</w:t>
      </w:r>
    </w:p>
    <w:p w:rsidR="00410CBF" w:rsidRPr="007A640C" w:rsidRDefault="00410CBF" w:rsidP="00482F6C">
      <w:pPr>
        <w:pStyle w:val="ConsPlusNormal"/>
        <w:ind w:firstLine="540"/>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При наличии нескольких оснований для установления стимулирующей выплаты за качество выполняемых работ выплата определяется по одному (наивысшему) основанию.</w:t>
      </w:r>
    </w:p>
    <w:p w:rsidR="00410CBF" w:rsidRPr="007A640C" w:rsidRDefault="00410CBF" w:rsidP="00482F6C">
      <w:pPr>
        <w:pStyle w:val="ConsPlusNormal"/>
        <w:ind w:firstLine="540"/>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Размеры выплат за качество выполняемых работ приведены в таблице 7.</w:t>
      </w:r>
    </w:p>
    <w:p w:rsidR="00410CBF" w:rsidRPr="007A640C" w:rsidRDefault="00410CBF" w:rsidP="00410CBF">
      <w:pPr>
        <w:pStyle w:val="ConsPlusNormal"/>
        <w:ind w:firstLine="540"/>
        <w:jc w:val="both"/>
      </w:pPr>
    </w:p>
    <w:p w:rsidR="00410CBF" w:rsidRPr="007A640C" w:rsidRDefault="00410CBF" w:rsidP="00410CBF">
      <w:pPr>
        <w:pStyle w:val="ConsPlusNormal"/>
        <w:jc w:val="right"/>
        <w:outlineLvl w:val="3"/>
        <w:rPr>
          <w:rFonts w:ascii="Times New Roman" w:hAnsi="Times New Roman" w:cs="Times New Roman"/>
          <w:color w:val="000000"/>
          <w:sz w:val="28"/>
          <w:szCs w:val="28"/>
        </w:rPr>
      </w:pPr>
      <w:r w:rsidRPr="007A640C">
        <w:rPr>
          <w:rFonts w:ascii="Times New Roman" w:hAnsi="Times New Roman" w:cs="Times New Roman"/>
          <w:color w:val="000000"/>
          <w:sz w:val="28"/>
          <w:szCs w:val="28"/>
        </w:rPr>
        <w:t xml:space="preserve">                                                                            Таблица 7</w:t>
      </w:r>
    </w:p>
    <w:p w:rsidR="00410CBF" w:rsidRPr="007A640C" w:rsidRDefault="00410CBF" w:rsidP="00410CBF">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917"/>
        <w:gridCol w:w="3289"/>
      </w:tblGrid>
      <w:tr w:rsidR="00410CBF" w:rsidRPr="007A640C" w:rsidTr="009D07BD">
        <w:tc>
          <w:tcPr>
            <w:tcW w:w="6917"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3289"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Размеры выплаты в процентах к минимальному окладу, минимальной ставке заработной платы</w:t>
            </w:r>
          </w:p>
        </w:tc>
      </w:tr>
      <w:tr w:rsidR="00410CBF" w:rsidRPr="007A640C" w:rsidTr="009D07BD">
        <w:tc>
          <w:tcPr>
            <w:tcW w:w="6917"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lastRenderedPageBreak/>
              <w:t>За почетное звание "Заслуженный работник физической культуры Российской Федерации"</w:t>
            </w:r>
          </w:p>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За государственные награды, включая почетные звания Российской Федерации и СССР</w:t>
            </w:r>
          </w:p>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За почетные спортивные звания "Заслуженный тренер России", "Заслуженный тренер СССР", "Заслуженный мастер спорта России", "Заслуженный мастер спорта СССР"</w:t>
            </w:r>
          </w:p>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За почетный знак "За заслуги в развитии физической культуры и спорта"</w:t>
            </w:r>
          </w:p>
        </w:tc>
        <w:tc>
          <w:tcPr>
            <w:tcW w:w="3289"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100%</w:t>
            </w:r>
          </w:p>
        </w:tc>
      </w:tr>
      <w:tr w:rsidR="00410CBF" w:rsidRPr="007A640C" w:rsidTr="009D07BD">
        <w:tc>
          <w:tcPr>
            <w:tcW w:w="6917"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За ведомственные награды</w:t>
            </w:r>
          </w:p>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За спортивные звания "Мастер спорта России международного класса", "Гроссмейстер России", "Мастер спорта СССР международного класса", "Гроссмейстер СССР", "Мастер спорта России", "Мастер спорта СССР"</w:t>
            </w:r>
          </w:p>
        </w:tc>
        <w:tc>
          <w:tcPr>
            <w:tcW w:w="3289"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40%</w:t>
            </w:r>
          </w:p>
        </w:tc>
      </w:tr>
    </w:tbl>
    <w:p w:rsidR="00410CBF" w:rsidRPr="007A640C" w:rsidRDefault="00410CBF" w:rsidP="00410CBF">
      <w:pPr>
        <w:pStyle w:val="ConsPlusNormal"/>
        <w:ind w:firstLine="540"/>
        <w:jc w:val="both"/>
      </w:pPr>
    </w:p>
    <w:p w:rsidR="00410CBF" w:rsidRPr="007A640C" w:rsidRDefault="00410CBF" w:rsidP="00482F6C">
      <w:pPr>
        <w:pStyle w:val="ConsPlusNormal"/>
        <w:ind w:firstLine="540"/>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Устанавливаются стимулирующие выплаты за качество выполняемых работ за наличие ученой степени. Размеры выплат приведены в таблице 8</w:t>
      </w:r>
      <w:r w:rsidR="00482F6C" w:rsidRPr="007A640C">
        <w:rPr>
          <w:rFonts w:ascii="Times New Roman" w:hAnsi="Times New Roman" w:cs="Times New Roman"/>
          <w:color w:val="000000"/>
          <w:sz w:val="28"/>
          <w:szCs w:val="28"/>
        </w:rPr>
        <w:t>.</w:t>
      </w:r>
    </w:p>
    <w:p w:rsidR="00E847F5" w:rsidRPr="007A640C" w:rsidRDefault="00E847F5" w:rsidP="00410CBF">
      <w:pPr>
        <w:pStyle w:val="ConsPlusNormal"/>
        <w:outlineLvl w:val="3"/>
        <w:rPr>
          <w:rFonts w:ascii="Times New Roman" w:hAnsi="Times New Roman" w:cs="Times New Roman"/>
          <w:color w:val="000000"/>
          <w:sz w:val="28"/>
          <w:szCs w:val="28"/>
        </w:rPr>
      </w:pPr>
    </w:p>
    <w:p w:rsidR="00410CBF" w:rsidRPr="007A640C" w:rsidRDefault="00410CBF" w:rsidP="00410CBF">
      <w:pPr>
        <w:pStyle w:val="ConsPlusNormal"/>
        <w:jc w:val="right"/>
        <w:outlineLvl w:val="3"/>
        <w:rPr>
          <w:rFonts w:ascii="Times New Roman" w:hAnsi="Times New Roman" w:cs="Times New Roman"/>
          <w:color w:val="000000"/>
          <w:sz w:val="28"/>
          <w:szCs w:val="28"/>
        </w:rPr>
      </w:pPr>
      <w:r w:rsidRPr="007A640C">
        <w:rPr>
          <w:rFonts w:ascii="Times New Roman" w:hAnsi="Times New Roman" w:cs="Times New Roman"/>
          <w:color w:val="000000"/>
          <w:sz w:val="28"/>
          <w:szCs w:val="28"/>
        </w:rPr>
        <w:t>Таблица 8</w:t>
      </w:r>
    </w:p>
    <w:p w:rsidR="00410CBF" w:rsidRPr="007A640C" w:rsidRDefault="00410CBF" w:rsidP="00410CBF">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880"/>
        <w:gridCol w:w="2326"/>
      </w:tblGrid>
      <w:tr w:rsidR="00410CBF" w:rsidRPr="007A640C" w:rsidTr="009D07BD">
        <w:tc>
          <w:tcPr>
            <w:tcW w:w="788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Кандидатам наук по профилю деятельности (преподаваемых дисциплин)</w:t>
            </w:r>
          </w:p>
        </w:tc>
        <w:tc>
          <w:tcPr>
            <w:tcW w:w="2326"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20%</w:t>
            </w:r>
          </w:p>
        </w:tc>
      </w:tr>
      <w:tr w:rsidR="00410CBF" w:rsidRPr="007A640C" w:rsidTr="009D07BD">
        <w:tc>
          <w:tcPr>
            <w:tcW w:w="788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Докторам наук по профилю деятельности (преподаваемых дисциплин)</w:t>
            </w:r>
          </w:p>
        </w:tc>
        <w:tc>
          <w:tcPr>
            <w:tcW w:w="2326"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50%</w:t>
            </w:r>
          </w:p>
        </w:tc>
      </w:tr>
    </w:tbl>
    <w:p w:rsidR="00410CBF" w:rsidRPr="007A640C" w:rsidRDefault="00410CBF" w:rsidP="00410CBF">
      <w:pPr>
        <w:pStyle w:val="ConsPlusNormal"/>
        <w:ind w:firstLine="540"/>
        <w:jc w:val="both"/>
        <w:rPr>
          <w:rFonts w:ascii="Times New Roman" w:hAnsi="Times New Roman" w:cs="Times New Roman"/>
          <w:color w:val="000000"/>
          <w:sz w:val="28"/>
          <w:szCs w:val="28"/>
        </w:rPr>
      </w:pPr>
    </w:p>
    <w:p w:rsidR="00410CBF" w:rsidRPr="007A640C" w:rsidRDefault="00410CBF" w:rsidP="00410CBF">
      <w:pPr>
        <w:pStyle w:val="ConsPlusNormal"/>
        <w:ind w:firstLine="540"/>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2.6.4. Стимулирующая выплата за стаж непрерывной работы, выслугу лет устанавливается в целях укрепления кадрового состава учреждений.</w:t>
      </w:r>
    </w:p>
    <w:p w:rsidR="00410CBF" w:rsidRPr="007A640C" w:rsidRDefault="00410CBF" w:rsidP="00410CBF">
      <w:pPr>
        <w:pStyle w:val="ConsPlusNormal"/>
        <w:ind w:firstLine="540"/>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Выплаты за стаж непрерывной работы, выслугу лет производятся работникам в процентах от минимального оклада, минимальной ставки заработной платы в зависимости от общего количества лет, проработанных в физкультурно-спортивных организациях и организациях и (или) образовательных организациях, осуществляющих деятельность в области физической культуры и спорта, либо от стажа руководящей работы - для должностей категории "руководители" (руководитель учреждения, заместители руководителя, главный бухгалтер, главный инженер), стажа работы по специальности - для должностей категории работников физической культуры и спорта и работников образования.</w:t>
      </w:r>
    </w:p>
    <w:p w:rsidR="00410CBF" w:rsidRPr="007A640C" w:rsidRDefault="00410CBF" w:rsidP="00410CBF">
      <w:pPr>
        <w:pStyle w:val="ConsPlusNormal"/>
        <w:ind w:firstLine="540"/>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Размеры стимулирующих выплат за стаж непрерывной работы, выслугу лет в процентах от минимального оклада, минимальной ставки заработной платы приведены в таблице 9.</w:t>
      </w:r>
    </w:p>
    <w:p w:rsidR="00410CBF" w:rsidRPr="007A640C" w:rsidRDefault="00410CBF" w:rsidP="00410CBF">
      <w:pPr>
        <w:pStyle w:val="ConsPlusNormal"/>
        <w:outlineLvl w:val="3"/>
        <w:rPr>
          <w:rFonts w:ascii="Times New Roman" w:hAnsi="Times New Roman" w:cs="Times New Roman"/>
          <w:color w:val="000000"/>
          <w:sz w:val="28"/>
          <w:szCs w:val="28"/>
        </w:rPr>
      </w:pPr>
    </w:p>
    <w:p w:rsidR="00410CBF" w:rsidRPr="007A640C" w:rsidRDefault="00410CBF" w:rsidP="00410CBF">
      <w:pPr>
        <w:pStyle w:val="ConsPlusNormal"/>
        <w:jc w:val="right"/>
        <w:outlineLvl w:val="3"/>
        <w:rPr>
          <w:rFonts w:ascii="Times New Roman" w:hAnsi="Times New Roman" w:cs="Times New Roman"/>
          <w:color w:val="000000"/>
          <w:sz w:val="28"/>
          <w:szCs w:val="28"/>
        </w:rPr>
      </w:pPr>
      <w:r w:rsidRPr="007A640C">
        <w:rPr>
          <w:rFonts w:ascii="Times New Roman" w:hAnsi="Times New Roman" w:cs="Times New Roman"/>
          <w:color w:val="000000"/>
          <w:sz w:val="28"/>
          <w:szCs w:val="28"/>
        </w:rPr>
        <w:t>Таблица 9</w:t>
      </w:r>
    </w:p>
    <w:p w:rsidR="00410CBF" w:rsidRPr="007A640C" w:rsidRDefault="00410CBF" w:rsidP="00410CBF">
      <w:pPr>
        <w:pStyle w:val="ConsPlusNormal"/>
        <w:ind w:firstLine="540"/>
        <w:jc w:val="both"/>
        <w:rPr>
          <w:rFonts w:ascii="Times New Roman" w:hAnsi="Times New Roman" w:cs="Times New Roman"/>
          <w:color w:val="000000"/>
          <w:sz w:val="28"/>
          <w:szCs w:val="28"/>
        </w:rPr>
      </w:pPr>
    </w:p>
    <w:tbl>
      <w:tblPr>
        <w:tblW w:w="10206" w:type="dxa"/>
        <w:tblInd w:w="62" w:type="dxa"/>
        <w:tblLayout w:type="fixed"/>
        <w:tblCellMar>
          <w:top w:w="102" w:type="dxa"/>
          <w:left w:w="62" w:type="dxa"/>
          <w:bottom w:w="102" w:type="dxa"/>
          <w:right w:w="62" w:type="dxa"/>
        </w:tblCellMar>
        <w:tblLook w:val="0000" w:firstRow="0" w:lastRow="0" w:firstColumn="0" w:lastColumn="0" w:noHBand="0" w:noVBand="0"/>
      </w:tblPr>
      <w:tblGrid>
        <w:gridCol w:w="3402"/>
        <w:gridCol w:w="6804"/>
      </w:tblGrid>
      <w:tr w:rsidR="00410CBF" w:rsidRPr="007A640C" w:rsidTr="009D07BD">
        <w:tc>
          <w:tcPr>
            <w:tcW w:w="3402"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Стаж непрерывной работы, выслуга лет</w:t>
            </w:r>
          </w:p>
        </w:tc>
        <w:tc>
          <w:tcPr>
            <w:tcW w:w="6804"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Размеры стимулирующей выплаты в процентах к минимальному окладу, минимальной ставке заработной платы</w:t>
            </w:r>
          </w:p>
        </w:tc>
      </w:tr>
      <w:tr w:rsidR="00410CBF" w:rsidRPr="007A640C" w:rsidTr="009D07BD">
        <w:tc>
          <w:tcPr>
            <w:tcW w:w="3402"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от 3 до 5 лет</w:t>
            </w:r>
          </w:p>
        </w:tc>
        <w:tc>
          <w:tcPr>
            <w:tcW w:w="6804"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5</w:t>
            </w:r>
          </w:p>
        </w:tc>
      </w:tr>
      <w:tr w:rsidR="00410CBF" w:rsidRPr="007A640C" w:rsidTr="009D07BD">
        <w:tc>
          <w:tcPr>
            <w:tcW w:w="3402"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от 5 до 10 лет</w:t>
            </w:r>
          </w:p>
        </w:tc>
        <w:tc>
          <w:tcPr>
            <w:tcW w:w="6804"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10</w:t>
            </w:r>
          </w:p>
        </w:tc>
      </w:tr>
      <w:tr w:rsidR="00410CBF" w:rsidRPr="007A640C" w:rsidTr="009D07BD">
        <w:tc>
          <w:tcPr>
            <w:tcW w:w="3402"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от 10 до 15 лет</w:t>
            </w:r>
          </w:p>
        </w:tc>
        <w:tc>
          <w:tcPr>
            <w:tcW w:w="6804"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15</w:t>
            </w:r>
          </w:p>
        </w:tc>
      </w:tr>
      <w:tr w:rsidR="00410CBF" w:rsidRPr="007A640C" w:rsidTr="009D07BD">
        <w:tc>
          <w:tcPr>
            <w:tcW w:w="3402"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свыше 15 лет</w:t>
            </w:r>
          </w:p>
        </w:tc>
        <w:tc>
          <w:tcPr>
            <w:tcW w:w="6804"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20</w:t>
            </w:r>
          </w:p>
        </w:tc>
      </w:tr>
    </w:tbl>
    <w:p w:rsidR="00410CBF" w:rsidRPr="007A640C" w:rsidRDefault="00410CBF" w:rsidP="00410CBF">
      <w:pPr>
        <w:pStyle w:val="ConsPlusNormal"/>
        <w:ind w:firstLine="540"/>
        <w:jc w:val="both"/>
        <w:rPr>
          <w:rFonts w:ascii="Times New Roman" w:hAnsi="Times New Roman" w:cs="Times New Roman"/>
          <w:color w:val="000000"/>
          <w:sz w:val="28"/>
          <w:szCs w:val="28"/>
        </w:rPr>
      </w:pPr>
    </w:p>
    <w:p w:rsidR="00410CBF" w:rsidRPr="007A640C" w:rsidRDefault="00410CBF" w:rsidP="00482F6C">
      <w:pPr>
        <w:pStyle w:val="ConsPlusNormal"/>
        <w:ind w:firstLine="540"/>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В целях привлечения и укрепления кадрового тренерско-преподавательского состава устанавливаются стимулирующие выплаты в размере до 30% от минимального оклада, минимальной ставки заработной платы молодым специалистам (тренерам-преподавателям, инструкторам-методистам в возрасте до 30 лет) в течение первых 4 лет работы, если они получили впервые высшее или среднее профессиональное образование, соответствующее должности, независимо от формы получения образования, и приступили к работе по специальности не позднее 3 месяцев после получения соответствующего диплома государственного образца.</w:t>
      </w:r>
    </w:p>
    <w:p w:rsidR="00410CBF" w:rsidRPr="007A640C" w:rsidRDefault="00410CBF" w:rsidP="00482F6C">
      <w:pPr>
        <w:pStyle w:val="ConsPlusNormal"/>
        <w:ind w:firstLine="540"/>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Отдельным работникам учреждений (руководителям, тренерам-преподавателям, инструкторам-методистам, спортсменам-инструкторам, а также специалистам, относящимся к ПКГ общеотраслевых должностей руководителей, специалистов и служащих) устанавливаются выплаты к минимальным окладам, минимальным ставкам заработной платы за участие в подготовке спортсмена высокого класса согласно таблице 10.</w:t>
      </w:r>
    </w:p>
    <w:p w:rsidR="00410CBF" w:rsidRPr="007A640C" w:rsidRDefault="00410CBF" w:rsidP="00410CBF">
      <w:pPr>
        <w:pStyle w:val="ConsPlusNormal"/>
        <w:ind w:firstLine="540"/>
        <w:jc w:val="both"/>
        <w:rPr>
          <w:rFonts w:ascii="Times New Roman" w:hAnsi="Times New Roman" w:cs="Times New Roman"/>
          <w:color w:val="000000"/>
          <w:sz w:val="28"/>
          <w:szCs w:val="28"/>
        </w:rPr>
      </w:pPr>
    </w:p>
    <w:p w:rsidR="00410CBF" w:rsidRPr="007A640C" w:rsidRDefault="00410CBF" w:rsidP="00410CBF">
      <w:pPr>
        <w:pStyle w:val="ConsPlusNormal"/>
        <w:jc w:val="right"/>
        <w:outlineLvl w:val="3"/>
        <w:rPr>
          <w:rFonts w:ascii="Times New Roman" w:hAnsi="Times New Roman" w:cs="Times New Roman"/>
          <w:color w:val="000000"/>
          <w:sz w:val="28"/>
          <w:szCs w:val="28"/>
        </w:rPr>
      </w:pPr>
      <w:r w:rsidRPr="007A640C">
        <w:rPr>
          <w:rFonts w:ascii="Times New Roman" w:hAnsi="Times New Roman" w:cs="Times New Roman"/>
          <w:color w:val="000000"/>
          <w:sz w:val="28"/>
          <w:szCs w:val="28"/>
        </w:rPr>
        <w:t>Таблица 10</w:t>
      </w:r>
    </w:p>
    <w:p w:rsidR="00410CBF" w:rsidRPr="007A640C" w:rsidRDefault="00410CBF" w:rsidP="00410CBF">
      <w:pPr>
        <w:pStyle w:val="ConsPlusNormal"/>
        <w:ind w:firstLine="540"/>
        <w:jc w:val="both"/>
      </w:pPr>
    </w:p>
    <w:tbl>
      <w:tblPr>
        <w:tblW w:w="10206" w:type="dxa"/>
        <w:tblInd w:w="62" w:type="dxa"/>
        <w:tblLayout w:type="fixed"/>
        <w:tblCellMar>
          <w:top w:w="102" w:type="dxa"/>
          <w:left w:w="62" w:type="dxa"/>
          <w:bottom w:w="102" w:type="dxa"/>
          <w:right w:w="62" w:type="dxa"/>
        </w:tblCellMar>
        <w:tblLook w:val="0000" w:firstRow="0" w:lastRow="0" w:firstColumn="0" w:lastColumn="0" w:noHBand="0" w:noVBand="0"/>
      </w:tblPr>
      <w:tblGrid>
        <w:gridCol w:w="4592"/>
        <w:gridCol w:w="1077"/>
        <w:gridCol w:w="1757"/>
        <w:gridCol w:w="2780"/>
      </w:tblGrid>
      <w:tr w:rsidR="00410CBF" w:rsidRPr="007A640C" w:rsidTr="009D07BD">
        <w:tc>
          <w:tcPr>
            <w:tcW w:w="4592" w:type="dxa"/>
            <w:vMerge w:val="restart"/>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1077" w:type="dxa"/>
            <w:vMerge w:val="restart"/>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Занятое место</w:t>
            </w:r>
          </w:p>
        </w:tc>
        <w:tc>
          <w:tcPr>
            <w:tcW w:w="4537" w:type="dxa"/>
            <w:gridSpan w:val="2"/>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Размер выплаты в % к минимальному окладу, минимальной ставке заработной платы работника за участие в подготовке одного спортсмена</w:t>
            </w:r>
          </w:p>
        </w:tc>
      </w:tr>
      <w:tr w:rsidR="00410CBF" w:rsidRPr="007A640C" w:rsidTr="009D07BD">
        <w:tc>
          <w:tcPr>
            <w:tcW w:w="4592" w:type="dxa"/>
            <w:vMerge/>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ind w:firstLine="540"/>
              <w:jc w:val="both"/>
              <w:rPr>
                <w:rFonts w:ascii="Times New Roman" w:hAnsi="Times New Roman" w:cs="Times New Roman"/>
                <w:color w:val="000000"/>
                <w:sz w:val="28"/>
                <w:szCs w:val="28"/>
              </w:rPr>
            </w:pPr>
          </w:p>
        </w:tc>
        <w:tc>
          <w:tcPr>
            <w:tcW w:w="1077" w:type="dxa"/>
            <w:vMerge/>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ind w:firstLine="540"/>
              <w:jc w:val="both"/>
              <w:rPr>
                <w:rFonts w:ascii="Times New Roman" w:hAnsi="Times New Roman" w:cs="Times New Roman"/>
                <w:color w:val="000000"/>
                <w:sz w:val="28"/>
                <w:szCs w:val="28"/>
              </w:rPr>
            </w:pPr>
          </w:p>
        </w:tc>
        <w:tc>
          <w:tcPr>
            <w:tcW w:w="1757"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Постоянный состав обучающихся</w:t>
            </w:r>
          </w:p>
        </w:tc>
        <w:tc>
          <w:tcPr>
            <w:tcW w:w="278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Переменный состав обучающихся</w:t>
            </w:r>
          </w:p>
        </w:tc>
      </w:tr>
      <w:tr w:rsidR="00410CBF" w:rsidRPr="007A640C" w:rsidTr="009D07BD">
        <w:tc>
          <w:tcPr>
            <w:tcW w:w="10206" w:type="dxa"/>
            <w:gridSpan w:val="4"/>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outlineLvl w:val="4"/>
              <w:rPr>
                <w:rFonts w:ascii="Times New Roman" w:hAnsi="Times New Roman" w:cs="Times New Roman"/>
                <w:color w:val="000000"/>
                <w:sz w:val="28"/>
                <w:szCs w:val="28"/>
              </w:rPr>
            </w:pPr>
            <w:r w:rsidRPr="007A640C">
              <w:rPr>
                <w:rFonts w:ascii="Times New Roman" w:hAnsi="Times New Roman" w:cs="Times New Roman"/>
                <w:color w:val="000000"/>
                <w:sz w:val="28"/>
                <w:szCs w:val="28"/>
              </w:rPr>
              <w:t>1. В личных и командных видах спортивных дисциплин:</w:t>
            </w:r>
          </w:p>
        </w:tc>
      </w:tr>
      <w:tr w:rsidR="00410CBF" w:rsidRPr="007A640C" w:rsidTr="009D07BD">
        <w:tc>
          <w:tcPr>
            <w:tcW w:w="4592" w:type="dxa"/>
            <w:tcBorders>
              <w:top w:val="single" w:sz="4" w:space="0" w:color="auto"/>
              <w:left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bookmarkStart w:id="4" w:name="Par869"/>
            <w:bookmarkEnd w:id="4"/>
            <w:r w:rsidRPr="007A640C">
              <w:rPr>
                <w:rFonts w:ascii="Times New Roman" w:hAnsi="Times New Roman" w:cs="Times New Roman"/>
                <w:color w:val="000000"/>
                <w:sz w:val="28"/>
                <w:szCs w:val="28"/>
              </w:rPr>
              <w:t xml:space="preserve">1.1. Олимпийские, </w:t>
            </w:r>
            <w:proofErr w:type="spellStart"/>
            <w:r w:rsidRPr="007A640C">
              <w:rPr>
                <w:rFonts w:ascii="Times New Roman" w:hAnsi="Times New Roman" w:cs="Times New Roman"/>
                <w:color w:val="000000"/>
                <w:sz w:val="28"/>
                <w:szCs w:val="28"/>
              </w:rPr>
              <w:t>Паралимпийские</w:t>
            </w:r>
            <w:proofErr w:type="spellEnd"/>
            <w:r w:rsidRPr="007A640C">
              <w:rPr>
                <w:rFonts w:ascii="Times New Roman" w:hAnsi="Times New Roman" w:cs="Times New Roman"/>
                <w:color w:val="000000"/>
                <w:sz w:val="28"/>
                <w:szCs w:val="28"/>
              </w:rPr>
              <w:t xml:space="preserve">, </w:t>
            </w:r>
            <w:proofErr w:type="spellStart"/>
            <w:r w:rsidRPr="007A640C">
              <w:rPr>
                <w:rFonts w:ascii="Times New Roman" w:hAnsi="Times New Roman" w:cs="Times New Roman"/>
                <w:color w:val="000000"/>
                <w:sz w:val="28"/>
                <w:szCs w:val="28"/>
              </w:rPr>
              <w:t>Сурдлимпийские</w:t>
            </w:r>
            <w:proofErr w:type="spellEnd"/>
            <w:r w:rsidRPr="007A640C">
              <w:rPr>
                <w:rFonts w:ascii="Times New Roman" w:hAnsi="Times New Roman" w:cs="Times New Roman"/>
                <w:color w:val="000000"/>
                <w:sz w:val="28"/>
                <w:szCs w:val="28"/>
              </w:rPr>
              <w:t xml:space="preserve"> игры</w:t>
            </w:r>
          </w:p>
        </w:tc>
        <w:tc>
          <w:tcPr>
            <w:tcW w:w="1077" w:type="dxa"/>
            <w:tcBorders>
              <w:top w:val="single" w:sz="4" w:space="0" w:color="auto"/>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1</w:t>
            </w:r>
          </w:p>
        </w:tc>
        <w:tc>
          <w:tcPr>
            <w:tcW w:w="1757" w:type="dxa"/>
            <w:tcBorders>
              <w:top w:val="single" w:sz="4" w:space="0" w:color="auto"/>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15</w:t>
            </w:r>
          </w:p>
        </w:tc>
        <w:tc>
          <w:tcPr>
            <w:tcW w:w="2780" w:type="dxa"/>
            <w:tcBorders>
              <w:top w:val="single" w:sz="4" w:space="0" w:color="auto"/>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7</w:t>
            </w:r>
          </w:p>
        </w:tc>
      </w:tr>
      <w:tr w:rsidR="00410CBF" w:rsidRPr="007A640C" w:rsidTr="009D07BD">
        <w:tc>
          <w:tcPr>
            <w:tcW w:w="4592" w:type="dxa"/>
            <w:tcBorders>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lastRenderedPageBreak/>
              <w:t>- чемпионат мира</w:t>
            </w:r>
          </w:p>
        </w:tc>
        <w:tc>
          <w:tcPr>
            <w:tcW w:w="1077" w:type="dxa"/>
            <w:tcBorders>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1757" w:type="dxa"/>
            <w:tcBorders>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2780" w:type="dxa"/>
            <w:tcBorders>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592" w:type="dxa"/>
            <w:tcBorders>
              <w:top w:val="single" w:sz="4" w:space="0" w:color="auto"/>
              <w:left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xml:space="preserve">1.2. Олимпийские, </w:t>
            </w:r>
            <w:proofErr w:type="spellStart"/>
            <w:r w:rsidRPr="007A640C">
              <w:rPr>
                <w:rFonts w:ascii="Times New Roman" w:hAnsi="Times New Roman" w:cs="Times New Roman"/>
                <w:color w:val="000000"/>
                <w:sz w:val="28"/>
                <w:szCs w:val="28"/>
              </w:rPr>
              <w:t>Паралимпийские</w:t>
            </w:r>
            <w:proofErr w:type="spellEnd"/>
            <w:r w:rsidRPr="007A640C">
              <w:rPr>
                <w:rFonts w:ascii="Times New Roman" w:hAnsi="Times New Roman" w:cs="Times New Roman"/>
                <w:color w:val="000000"/>
                <w:sz w:val="28"/>
                <w:szCs w:val="28"/>
              </w:rPr>
              <w:t xml:space="preserve">, </w:t>
            </w:r>
            <w:proofErr w:type="spellStart"/>
            <w:r w:rsidRPr="007A640C">
              <w:rPr>
                <w:rFonts w:ascii="Times New Roman" w:hAnsi="Times New Roman" w:cs="Times New Roman"/>
                <w:color w:val="000000"/>
                <w:sz w:val="28"/>
                <w:szCs w:val="28"/>
              </w:rPr>
              <w:t>Сурдлимпийские</w:t>
            </w:r>
            <w:proofErr w:type="spellEnd"/>
            <w:r w:rsidRPr="007A640C">
              <w:rPr>
                <w:rFonts w:ascii="Times New Roman" w:hAnsi="Times New Roman" w:cs="Times New Roman"/>
                <w:color w:val="000000"/>
                <w:sz w:val="28"/>
                <w:szCs w:val="28"/>
              </w:rPr>
              <w:t xml:space="preserve"> игры</w:t>
            </w:r>
          </w:p>
        </w:tc>
        <w:tc>
          <w:tcPr>
            <w:tcW w:w="1077" w:type="dxa"/>
            <w:tcBorders>
              <w:top w:val="single" w:sz="4" w:space="0" w:color="auto"/>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2 - 6</w:t>
            </w:r>
          </w:p>
        </w:tc>
        <w:tc>
          <w:tcPr>
            <w:tcW w:w="1757" w:type="dxa"/>
            <w:tcBorders>
              <w:top w:val="single" w:sz="4" w:space="0" w:color="auto"/>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10</w:t>
            </w:r>
          </w:p>
        </w:tc>
        <w:tc>
          <w:tcPr>
            <w:tcW w:w="2780" w:type="dxa"/>
            <w:tcBorders>
              <w:top w:val="single" w:sz="4" w:space="0" w:color="auto"/>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5</w:t>
            </w:r>
          </w:p>
        </w:tc>
      </w:tr>
      <w:tr w:rsidR="00410CBF" w:rsidRPr="007A640C" w:rsidTr="009D07BD">
        <w:tc>
          <w:tcPr>
            <w:tcW w:w="4592" w:type="dxa"/>
            <w:tcBorders>
              <w:left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чемпионат мира</w:t>
            </w:r>
          </w:p>
        </w:tc>
        <w:tc>
          <w:tcPr>
            <w:tcW w:w="1077" w:type="dxa"/>
            <w:tcBorders>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2 - 3</w:t>
            </w:r>
          </w:p>
        </w:tc>
        <w:tc>
          <w:tcPr>
            <w:tcW w:w="1757" w:type="dxa"/>
            <w:tcBorders>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2780" w:type="dxa"/>
            <w:tcBorders>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592" w:type="dxa"/>
            <w:tcBorders>
              <w:left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чемпионат Европы</w:t>
            </w:r>
          </w:p>
        </w:tc>
        <w:tc>
          <w:tcPr>
            <w:tcW w:w="1077" w:type="dxa"/>
            <w:tcBorders>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1 - 3</w:t>
            </w:r>
          </w:p>
        </w:tc>
        <w:tc>
          <w:tcPr>
            <w:tcW w:w="1757" w:type="dxa"/>
            <w:tcBorders>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2780" w:type="dxa"/>
            <w:tcBorders>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592" w:type="dxa"/>
            <w:tcBorders>
              <w:left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Кубок мира</w:t>
            </w:r>
          </w:p>
        </w:tc>
        <w:tc>
          <w:tcPr>
            <w:tcW w:w="1077" w:type="dxa"/>
            <w:tcBorders>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1 - 3</w:t>
            </w:r>
          </w:p>
        </w:tc>
        <w:tc>
          <w:tcPr>
            <w:tcW w:w="1757" w:type="dxa"/>
            <w:tcBorders>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2780" w:type="dxa"/>
            <w:tcBorders>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592" w:type="dxa"/>
            <w:tcBorders>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Кубок Европы</w:t>
            </w:r>
          </w:p>
        </w:tc>
        <w:tc>
          <w:tcPr>
            <w:tcW w:w="1077" w:type="dxa"/>
            <w:tcBorders>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1</w:t>
            </w:r>
          </w:p>
        </w:tc>
        <w:tc>
          <w:tcPr>
            <w:tcW w:w="1757" w:type="dxa"/>
            <w:tcBorders>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2780" w:type="dxa"/>
            <w:tcBorders>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592" w:type="dxa"/>
            <w:tcBorders>
              <w:top w:val="single" w:sz="4" w:space="0" w:color="auto"/>
              <w:left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1.3. Чемпионат мира</w:t>
            </w:r>
          </w:p>
        </w:tc>
        <w:tc>
          <w:tcPr>
            <w:tcW w:w="1077" w:type="dxa"/>
            <w:tcBorders>
              <w:top w:val="single" w:sz="4" w:space="0" w:color="auto"/>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4 - 6</w:t>
            </w:r>
          </w:p>
        </w:tc>
        <w:tc>
          <w:tcPr>
            <w:tcW w:w="1757" w:type="dxa"/>
            <w:tcBorders>
              <w:top w:val="single" w:sz="4" w:space="0" w:color="auto"/>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10</w:t>
            </w:r>
          </w:p>
        </w:tc>
        <w:tc>
          <w:tcPr>
            <w:tcW w:w="2780" w:type="dxa"/>
            <w:tcBorders>
              <w:top w:val="single" w:sz="4" w:space="0" w:color="auto"/>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5</w:t>
            </w:r>
          </w:p>
        </w:tc>
      </w:tr>
      <w:tr w:rsidR="00410CBF" w:rsidRPr="007A640C" w:rsidTr="009D07BD">
        <w:tc>
          <w:tcPr>
            <w:tcW w:w="4592" w:type="dxa"/>
            <w:tcBorders>
              <w:left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чемпионат Европы</w:t>
            </w:r>
          </w:p>
        </w:tc>
        <w:tc>
          <w:tcPr>
            <w:tcW w:w="1077" w:type="dxa"/>
            <w:tcBorders>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4 - 6</w:t>
            </w:r>
          </w:p>
        </w:tc>
        <w:tc>
          <w:tcPr>
            <w:tcW w:w="1757" w:type="dxa"/>
            <w:tcBorders>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2780" w:type="dxa"/>
            <w:tcBorders>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592" w:type="dxa"/>
            <w:tcBorders>
              <w:left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Кубок мира</w:t>
            </w:r>
          </w:p>
        </w:tc>
        <w:tc>
          <w:tcPr>
            <w:tcW w:w="1077" w:type="dxa"/>
            <w:tcBorders>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4 - 6</w:t>
            </w:r>
          </w:p>
        </w:tc>
        <w:tc>
          <w:tcPr>
            <w:tcW w:w="1757" w:type="dxa"/>
            <w:tcBorders>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2780" w:type="dxa"/>
            <w:tcBorders>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592" w:type="dxa"/>
            <w:tcBorders>
              <w:left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Кубок Европы</w:t>
            </w:r>
          </w:p>
        </w:tc>
        <w:tc>
          <w:tcPr>
            <w:tcW w:w="1077" w:type="dxa"/>
            <w:tcBorders>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2 - 3</w:t>
            </w:r>
          </w:p>
        </w:tc>
        <w:tc>
          <w:tcPr>
            <w:tcW w:w="1757" w:type="dxa"/>
            <w:tcBorders>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2780" w:type="dxa"/>
            <w:tcBorders>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592" w:type="dxa"/>
            <w:tcBorders>
              <w:left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чемпионат России</w:t>
            </w:r>
          </w:p>
        </w:tc>
        <w:tc>
          <w:tcPr>
            <w:tcW w:w="1077" w:type="dxa"/>
            <w:tcBorders>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1 - 3</w:t>
            </w:r>
          </w:p>
        </w:tc>
        <w:tc>
          <w:tcPr>
            <w:tcW w:w="1757" w:type="dxa"/>
            <w:tcBorders>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2780" w:type="dxa"/>
            <w:tcBorders>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592" w:type="dxa"/>
            <w:tcBorders>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Кубок России</w:t>
            </w:r>
          </w:p>
        </w:tc>
        <w:tc>
          <w:tcPr>
            <w:tcW w:w="1077" w:type="dxa"/>
            <w:tcBorders>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1</w:t>
            </w:r>
          </w:p>
        </w:tc>
        <w:tc>
          <w:tcPr>
            <w:tcW w:w="1757" w:type="dxa"/>
            <w:tcBorders>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2780" w:type="dxa"/>
            <w:tcBorders>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592" w:type="dxa"/>
            <w:tcBorders>
              <w:top w:val="single" w:sz="4" w:space="0" w:color="auto"/>
              <w:left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xml:space="preserve">1.4. Олимпийские, </w:t>
            </w:r>
            <w:proofErr w:type="spellStart"/>
            <w:r w:rsidRPr="007A640C">
              <w:rPr>
                <w:rFonts w:ascii="Times New Roman" w:hAnsi="Times New Roman" w:cs="Times New Roman"/>
                <w:color w:val="000000"/>
                <w:sz w:val="28"/>
                <w:szCs w:val="28"/>
              </w:rPr>
              <w:t>Паралимпийские</w:t>
            </w:r>
            <w:proofErr w:type="spellEnd"/>
            <w:r w:rsidRPr="007A640C">
              <w:rPr>
                <w:rFonts w:ascii="Times New Roman" w:hAnsi="Times New Roman" w:cs="Times New Roman"/>
                <w:color w:val="000000"/>
                <w:sz w:val="28"/>
                <w:szCs w:val="28"/>
              </w:rPr>
              <w:t xml:space="preserve"> игры, чемпионат мира</w:t>
            </w:r>
          </w:p>
        </w:tc>
        <w:tc>
          <w:tcPr>
            <w:tcW w:w="1077" w:type="dxa"/>
            <w:tcBorders>
              <w:top w:val="single" w:sz="4" w:space="0" w:color="auto"/>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участие</w:t>
            </w:r>
          </w:p>
        </w:tc>
        <w:tc>
          <w:tcPr>
            <w:tcW w:w="1757" w:type="dxa"/>
            <w:tcBorders>
              <w:top w:val="single" w:sz="4" w:space="0" w:color="auto"/>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8</w:t>
            </w:r>
          </w:p>
        </w:tc>
        <w:tc>
          <w:tcPr>
            <w:tcW w:w="2780" w:type="dxa"/>
            <w:tcBorders>
              <w:top w:val="single" w:sz="4" w:space="0" w:color="auto"/>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3</w:t>
            </w:r>
          </w:p>
        </w:tc>
      </w:tr>
      <w:tr w:rsidR="00410CBF" w:rsidRPr="007A640C" w:rsidTr="009D07BD">
        <w:tc>
          <w:tcPr>
            <w:tcW w:w="4592" w:type="dxa"/>
            <w:tcBorders>
              <w:left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чемпионат Европы</w:t>
            </w:r>
          </w:p>
        </w:tc>
        <w:tc>
          <w:tcPr>
            <w:tcW w:w="1077" w:type="dxa"/>
            <w:tcBorders>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1757" w:type="dxa"/>
            <w:tcBorders>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2780" w:type="dxa"/>
            <w:tcBorders>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592" w:type="dxa"/>
            <w:tcBorders>
              <w:left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Кубок Европы</w:t>
            </w:r>
          </w:p>
        </w:tc>
        <w:tc>
          <w:tcPr>
            <w:tcW w:w="1077" w:type="dxa"/>
            <w:tcBorders>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4 - 6</w:t>
            </w:r>
          </w:p>
        </w:tc>
        <w:tc>
          <w:tcPr>
            <w:tcW w:w="1757" w:type="dxa"/>
            <w:tcBorders>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2780" w:type="dxa"/>
            <w:tcBorders>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592" w:type="dxa"/>
            <w:tcBorders>
              <w:left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Кубок России</w:t>
            </w:r>
          </w:p>
        </w:tc>
        <w:tc>
          <w:tcPr>
            <w:tcW w:w="1077" w:type="dxa"/>
            <w:tcBorders>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2 - 3</w:t>
            </w:r>
          </w:p>
        </w:tc>
        <w:tc>
          <w:tcPr>
            <w:tcW w:w="1757" w:type="dxa"/>
            <w:tcBorders>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2780" w:type="dxa"/>
            <w:tcBorders>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592" w:type="dxa"/>
            <w:tcBorders>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официальные международные соревнования с участием сборной команды России (основной состав)</w:t>
            </w:r>
          </w:p>
        </w:tc>
        <w:tc>
          <w:tcPr>
            <w:tcW w:w="1077" w:type="dxa"/>
            <w:tcBorders>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1</w:t>
            </w:r>
          </w:p>
        </w:tc>
        <w:tc>
          <w:tcPr>
            <w:tcW w:w="1757" w:type="dxa"/>
            <w:tcBorders>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2780" w:type="dxa"/>
            <w:tcBorders>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592" w:type="dxa"/>
            <w:tcBorders>
              <w:top w:val="single" w:sz="4" w:space="0" w:color="auto"/>
              <w:left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1.5. Чемпионат России</w:t>
            </w:r>
          </w:p>
        </w:tc>
        <w:tc>
          <w:tcPr>
            <w:tcW w:w="1077" w:type="dxa"/>
            <w:tcBorders>
              <w:top w:val="single" w:sz="4" w:space="0" w:color="auto"/>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4 - 6</w:t>
            </w:r>
          </w:p>
        </w:tc>
        <w:tc>
          <w:tcPr>
            <w:tcW w:w="1757" w:type="dxa"/>
            <w:tcBorders>
              <w:top w:val="single" w:sz="4" w:space="0" w:color="auto"/>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8</w:t>
            </w:r>
          </w:p>
        </w:tc>
        <w:tc>
          <w:tcPr>
            <w:tcW w:w="2780" w:type="dxa"/>
            <w:tcBorders>
              <w:top w:val="single" w:sz="4" w:space="0" w:color="auto"/>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3</w:t>
            </w:r>
          </w:p>
        </w:tc>
      </w:tr>
      <w:tr w:rsidR="00410CBF" w:rsidRPr="007A640C" w:rsidTr="009D07BD">
        <w:tc>
          <w:tcPr>
            <w:tcW w:w="4592" w:type="dxa"/>
            <w:tcBorders>
              <w:left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первенство России (молодежь, юниоры)</w:t>
            </w:r>
          </w:p>
        </w:tc>
        <w:tc>
          <w:tcPr>
            <w:tcW w:w="1077" w:type="dxa"/>
            <w:tcBorders>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1 - 3</w:t>
            </w:r>
          </w:p>
        </w:tc>
        <w:tc>
          <w:tcPr>
            <w:tcW w:w="1757" w:type="dxa"/>
            <w:tcBorders>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2780" w:type="dxa"/>
            <w:tcBorders>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592" w:type="dxa"/>
            <w:tcBorders>
              <w:left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первенство России (старшие юноши)</w:t>
            </w:r>
          </w:p>
        </w:tc>
        <w:tc>
          <w:tcPr>
            <w:tcW w:w="1077" w:type="dxa"/>
            <w:tcBorders>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1</w:t>
            </w:r>
          </w:p>
        </w:tc>
        <w:tc>
          <w:tcPr>
            <w:tcW w:w="1757" w:type="dxa"/>
            <w:tcBorders>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2780" w:type="dxa"/>
            <w:tcBorders>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592" w:type="dxa"/>
            <w:tcBorders>
              <w:left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первенство мира, Европы</w:t>
            </w:r>
          </w:p>
        </w:tc>
        <w:tc>
          <w:tcPr>
            <w:tcW w:w="1077" w:type="dxa"/>
            <w:tcBorders>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4 - 6</w:t>
            </w:r>
          </w:p>
        </w:tc>
        <w:tc>
          <w:tcPr>
            <w:tcW w:w="1757" w:type="dxa"/>
            <w:tcBorders>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2780" w:type="dxa"/>
            <w:tcBorders>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592" w:type="dxa"/>
            <w:tcBorders>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официальные международные соревнования с участием сборной команды России (основной состав)</w:t>
            </w:r>
          </w:p>
        </w:tc>
        <w:tc>
          <w:tcPr>
            <w:tcW w:w="1077" w:type="dxa"/>
            <w:tcBorders>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2 - 3</w:t>
            </w:r>
          </w:p>
        </w:tc>
        <w:tc>
          <w:tcPr>
            <w:tcW w:w="1757" w:type="dxa"/>
            <w:tcBorders>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2780" w:type="dxa"/>
            <w:tcBorders>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592" w:type="dxa"/>
            <w:tcBorders>
              <w:top w:val="single" w:sz="4" w:space="0" w:color="auto"/>
              <w:left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lastRenderedPageBreak/>
              <w:t>1.6. Финал Спартакиады молодежи</w:t>
            </w:r>
          </w:p>
        </w:tc>
        <w:tc>
          <w:tcPr>
            <w:tcW w:w="1077" w:type="dxa"/>
            <w:tcBorders>
              <w:top w:val="single" w:sz="4" w:space="0" w:color="auto"/>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1 - 3</w:t>
            </w:r>
          </w:p>
        </w:tc>
        <w:tc>
          <w:tcPr>
            <w:tcW w:w="1757" w:type="dxa"/>
            <w:tcBorders>
              <w:top w:val="single" w:sz="4" w:space="0" w:color="auto"/>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8</w:t>
            </w:r>
          </w:p>
        </w:tc>
        <w:tc>
          <w:tcPr>
            <w:tcW w:w="2780" w:type="dxa"/>
            <w:tcBorders>
              <w:top w:val="single" w:sz="4" w:space="0" w:color="auto"/>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3</w:t>
            </w:r>
          </w:p>
        </w:tc>
      </w:tr>
      <w:tr w:rsidR="00410CBF" w:rsidRPr="007A640C" w:rsidTr="009D07BD">
        <w:tc>
          <w:tcPr>
            <w:tcW w:w="4592" w:type="dxa"/>
            <w:tcBorders>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финал Всероссийских соревнований среди спортивных школ</w:t>
            </w:r>
          </w:p>
        </w:tc>
        <w:tc>
          <w:tcPr>
            <w:tcW w:w="1077" w:type="dxa"/>
            <w:tcBorders>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1</w:t>
            </w:r>
          </w:p>
        </w:tc>
        <w:tc>
          <w:tcPr>
            <w:tcW w:w="1757" w:type="dxa"/>
            <w:tcBorders>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2780" w:type="dxa"/>
            <w:tcBorders>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592" w:type="dxa"/>
            <w:tcBorders>
              <w:top w:val="single" w:sz="4" w:space="0" w:color="auto"/>
              <w:left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1.7. Первенство России (молодежь, юниоры)</w:t>
            </w:r>
          </w:p>
        </w:tc>
        <w:tc>
          <w:tcPr>
            <w:tcW w:w="1077" w:type="dxa"/>
            <w:tcBorders>
              <w:top w:val="single" w:sz="4" w:space="0" w:color="auto"/>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4 - 6</w:t>
            </w:r>
          </w:p>
        </w:tc>
        <w:tc>
          <w:tcPr>
            <w:tcW w:w="1757" w:type="dxa"/>
            <w:tcBorders>
              <w:top w:val="single" w:sz="4" w:space="0" w:color="auto"/>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5</w:t>
            </w:r>
          </w:p>
        </w:tc>
        <w:tc>
          <w:tcPr>
            <w:tcW w:w="2780" w:type="dxa"/>
            <w:tcBorders>
              <w:top w:val="single" w:sz="4" w:space="0" w:color="auto"/>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2</w:t>
            </w:r>
          </w:p>
        </w:tc>
      </w:tr>
      <w:tr w:rsidR="00410CBF" w:rsidRPr="007A640C" w:rsidTr="009D07BD">
        <w:tc>
          <w:tcPr>
            <w:tcW w:w="4592" w:type="dxa"/>
            <w:tcBorders>
              <w:left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первенство России (старшие юноши)</w:t>
            </w:r>
          </w:p>
        </w:tc>
        <w:tc>
          <w:tcPr>
            <w:tcW w:w="1077" w:type="dxa"/>
            <w:tcBorders>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2 - 3</w:t>
            </w:r>
          </w:p>
        </w:tc>
        <w:tc>
          <w:tcPr>
            <w:tcW w:w="1757" w:type="dxa"/>
            <w:tcBorders>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2780" w:type="dxa"/>
            <w:tcBorders>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592" w:type="dxa"/>
            <w:tcBorders>
              <w:left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финал Спартакиады молодежи</w:t>
            </w:r>
          </w:p>
        </w:tc>
        <w:tc>
          <w:tcPr>
            <w:tcW w:w="1077" w:type="dxa"/>
            <w:tcBorders>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4 - 6</w:t>
            </w:r>
          </w:p>
        </w:tc>
        <w:tc>
          <w:tcPr>
            <w:tcW w:w="1757" w:type="dxa"/>
            <w:tcBorders>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2780" w:type="dxa"/>
            <w:tcBorders>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592" w:type="dxa"/>
            <w:tcBorders>
              <w:left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финал Спартакиады учащихся</w:t>
            </w:r>
          </w:p>
        </w:tc>
        <w:tc>
          <w:tcPr>
            <w:tcW w:w="1077" w:type="dxa"/>
            <w:tcBorders>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1 - 3</w:t>
            </w:r>
          </w:p>
        </w:tc>
        <w:tc>
          <w:tcPr>
            <w:tcW w:w="1757" w:type="dxa"/>
            <w:tcBorders>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2780" w:type="dxa"/>
            <w:tcBorders>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592" w:type="dxa"/>
            <w:tcBorders>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финал всероссийских соревнований среди спортивных школ</w:t>
            </w:r>
          </w:p>
        </w:tc>
        <w:tc>
          <w:tcPr>
            <w:tcW w:w="1077" w:type="dxa"/>
            <w:tcBorders>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2 - 3</w:t>
            </w:r>
          </w:p>
        </w:tc>
        <w:tc>
          <w:tcPr>
            <w:tcW w:w="1757" w:type="dxa"/>
            <w:tcBorders>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2780" w:type="dxa"/>
            <w:tcBorders>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592" w:type="dxa"/>
            <w:tcBorders>
              <w:top w:val="single" w:sz="4" w:space="0" w:color="auto"/>
              <w:left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1.8. Первенство России (старшие юноши)</w:t>
            </w:r>
          </w:p>
        </w:tc>
        <w:tc>
          <w:tcPr>
            <w:tcW w:w="1077" w:type="dxa"/>
            <w:tcBorders>
              <w:top w:val="single" w:sz="4" w:space="0" w:color="auto"/>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4 - 6</w:t>
            </w:r>
          </w:p>
        </w:tc>
        <w:tc>
          <w:tcPr>
            <w:tcW w:w="1757" w:type="dxa"/>
            <w:tcBorders>
              <w:top w:val="single" w:sz="4" w:space="0" w:color="auto"/>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5</w:t>
            </w:r>
          </w:p>
        </w:tc>
        <w:tc>
          <w:tcPr>
            <w:tcW w:w="2780" w:type="dxa"/>
            <w:tcBorders>
              <w:top w:val="single" w:sz="4" w:space="0" w:color="auto"/>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2</w:t>
            </w:r>
          </w:p>
        </w:tc>
      </w:tr>
      <w:tr w:rsidR="00410CBF" w:rsidRPr="007A640C" w:rsidTr="009D07BD">
        <w:tc>
          <w:tcPr>
            <w:tcW w:w="4592" w:type="dxa"/>
            <w:tcBorders>
              <w:left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финал Спартакиады учащихся</w:t>
            </w:r>
          </w:p>
        </w:tc>
        <w:tc>
          <w:tcPr>
            <w:tcW w:w="1077" w:type="dxa"/>
            <w:tcBorders>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4 - 6</w:t>
            </w:r>
          </w:p>
        </w:tc>
        <w:tc>
          <w:tcPr>
            <w:tcW w:w="1757" w:type="dxa"/>
            <w:tcBorders>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2780" w:type="dxa"/>
            <w:tcBorders>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592" w:type="dxa"/>
            <w:tcBorders>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финал Всероссийских соревнований среди спортивных школ</w:t>
            </w:r>
          </w:p>
        </w:tc>
        <w:tc>
          <w:tcPr>
            <w:tcW w:w="1077" w:type="dxa"/>
            <w:tcBorders>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4 - 6</w:t>
            </w:r>
          </w:p>
        </w:tc>
        <w:tc>
          <w:tcPr>
            <w:tcW w:w="1757" w:type="dxa"/>
            <w:tcBorders>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2780" w:type="dxa"/>
            <w:tcBorders>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592"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1.9. Зачисление в государственное училище олимпийского резерва</w:t>
            </w:r>
          </w:p>
        </w:tc>
        <w:tc>
          <w:tcPr>
            <w:tcW w:w="1077"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1757"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5</w:t>
            </w:r>
          </w:p>
        </w:tc>
        <w:tc>
          <w:tcPr>
            <w:tcW w:w="278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592"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1.10. Официальные всероссийские соревнования, включенные в Единый календарный план межрегиональных, всероссийских и международных физкультурных мероприятий и спортивных мероприятий (далее - ЕКП), в составе сборной команды субъекта Российской Федерации (далее - РФ)</w:t>
            </w:r>
          </w:p>
        </w:tc>
        <w:tc>
          <w:tcPr>
            <w:tcW w:w="1077"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участие</w:t>
            </w:r>
          </w:p>
        </w:tc>
        <w:tc>
          <w:tcPr>
            <w:tcW w:w="1757"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3</w:t>
            </w:r>
          </w:p>
        </w:tc>
        <w:tc>
          <w:tcPr>
            <w:tcW w:w="278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592"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1.11. Чемпионат и первенство субъектов РФ (возраст - свыше 15 лет)</w:t>
            </w:r>
          </w:p>
        </w:tc>
        <w:tc>
          <w:tcPr>
            <w:tcW w:w="1077"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1 - 6</w:t>
            </w:r>
          </w:p>
        </w:tc>
        <w:tc>
          <w:tcPr>
            <w:tcW w:w="1757"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3</w:t>
            </w:r>
          </w:p>
        </w:tc>
        <w:tc>
          <w:tcPr>
            <w:tcW w:w="278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10206" w:type="dxa"/>
            <w:gridSpan w:val="4"/>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outlineLvl w:val="4"/>
              <w:rPr>
                <w:rFonts w:ascii="Times New Roman" w:hAnsi="Times New Roman" w:cs="Times New Roman"/>
                <w:color w:val="000000"/>
                <w:sz w:val="28"/>
                <w:szCs w:val="28"/>
              </w:rPr>
            </w:pPr>
            <w:r w:rsidRPr="007A640C">
              <w:rPr>
                <w:rFonts w:ascii="Times New Roman" w:hAnsi="Times New Roman" w:cs="Times New Roman"/>
                <w:color w:val="000000"/>
                <w:sz w:val="28"/>
                <w:szCs w:val="28"/>
              </w:rPr>
              <w:t>2. В командных игровых видах:</w:t>
            </w:r>
          </w:p>
        </w:tc>
      </w:tr>
      <w:tr w:rsidR="00410CBF" w:rsidRPr="007A640C" w:rsidTr="009D07BD">
        <w:tc>
          <w:tcPr>
            <w:tcW w:w="4592" w:type="dxa"/>
            <w:tcBorders>
              <w:top w:val="single" w:sz="4" w:space="0" w:color="auto"/>
              <w:left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xml:space="preserve">2.1. Олимпийские, </w:t>
            </w:r>
            <w:proofErr w:type="spellStart"/>
            <w:r w:rsidRPr="007A640C">
              <w:rPr>
                <w:rFonts w:ascii="Times New Roman" w:hAnsi="Times New Roman" w:cs="Times New Roman"/>
                <w:color w:val="000000"/>
                <w:sz w:val="28"/>
                <w:szCs w:val="28"/>
              </w:rPr>
              <w:t>Паралимпийские</w:t>
            </w:r>
            <w:proofErr w:type="spellEnd"/>
          </w:p>
        </w:tc>
        <w:tc>
          <w:tcPr>
            <w:tcW w:w="1077" w:type="dxa"/>
            <w:tcBorders>
              <w:top w:val="single" w:sz="4" w:space="0" w:color="auto"/>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1</w:t>
            </w:r>
          </w:p>
        </w:tc>
        <w:tc>
          <w:tcPr>
            <w:tcW w:w="1757" w:type="dxa"/>
            <w:tcBorders>
              <w:top w:val="single" w:sz="4" w:space="0" w:color="auto"/>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15</w:t>
            </w:r>
          </w:p>
        </w:tc>
        <w:tc>
          <w:tcPr>
            <w:tcW w:w="2780" w:type="dxa"/>
            <w:tcBorders>
              <w:top w:val="single" w:sz="4" w:space="0" w:color="auto"/>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7</w:t>
            </w:r>
          </w:p>
        </w:tc>
      </w:tr>
      <w:tr w:rsidR="00410CBF" w:rsidRPr="007A640C" w:rsidTr="009D07BD">
        <w:tc>
          <w:tcPr>
            <w:tcW w:w="4592" w:type="dxa"/>
            <w:tcBorders>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lastRenderedPageBreak/>
              <w:t>- чемпионаты мира, Европы</w:t>
            </w:r>
          </w:p>
        </w:tc>
        <w:tc>
          <w:tcPr>
            <w:tcW w:w="1077" w:type="dxa"/>
            <w:tcBorders>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1</w:t>
            </w:r>
          </w:p>
        </w:tc>
        <w:tc>
          <w:tcPr>
            <w:tcW w:w="1757" w:type="dxa"/>
            <w:tcBorders>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2780" w:type="dxa"/>
            <w:tcBorders>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592" w:type="dxa"/>
            <w:tcBorders>
              <w:top w:val="single" w:sz="4" w:space="0" w:color="auto"/>
              <w:left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xml:space="preserve">2.2. Олимпийские, </w:t>
            </w:r>
            <w:proofErr w:type="spellStart"/>
            <w:r w:rsidRPr="007A640C">
              <w:rPr>
                <w:rFonts w:ascii="Times New Roman" w:hAnsi="Times New Roman" w:cs="Times New Roman"/>
                <w:color w:val="000000"/>
                <w:sz w:val="28"/>
                <w:szCs w:val="28"/>
              </w:rPr>
              <w:t>Паралимпийские</w:t>
            </w:r>
            <w:proofErr w:type="spellEnd"/>
          </w:p>
        </w:tc>
        <w:tc>
          <w:tcPr>
            <w:tcW w:w="1077" w:type="dxa"/>
            <w:tcBorders>
              <w:top w:val="single" w:sz="4" w:space="0" w:color="auto"/>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2 - 6</w:t>
            </w:r>
          </w:p>
        </w:tc>
        <w:tc>
          <w:tcPr>
            <w:tcW w:w="1757" w:type="dxa"/>
            <w:tcBorders>
              <w:top w:val="single" w:sz="4" w:space="0" w:color="auto"/>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10</w:t>
            </w:r>
          </w:p>
        </w:tc>
        <w:tc>
          <w:tcPr>
            <w:tcW w:w="2780" w:type="dxa"/>
            <w:tcBorders>
              <w:top w:val="single" w:sz="4" w:space="0" w:color="auto"/>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5</w:t>
            </w:r>
          </w:p>
        </w:tc>
      </w:tr>
      <w:tr w:rsidR="00410CBF" w:rsidRPr="007A640C" w:rsidTr="009D07BD">
        <w:tc>
          <w:tcPr>
            <w:tcW w:w="4592" w:type="dxa"/>
            <w:tcBorders>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чемпионаты мира, Европы</w:t>
            </w:r>
          </w:p>
        </w:tc>
        <w:tc>
          <w:tcPr>
            <w:tcW w:w="1077" w:type="dxa"/>
            <w:tcBorders>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2 - 3</w:t>
            </w:r>
          </w:p>
        </w:tc>
        <w:tc>
          <w:tcPr>
            <w:tcW w:w="1757" w:type="dxa"/>
            <w:tcBorders>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2780" w:type="dxa"/>
            <w:tcBorders>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592"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2.3. Официальные международные соревнования, включенные в ЕКП, с участием сборной команды России (основной состав)</w:t>
            </w:r>
          </w:p>
        </w:tc>
        <w:tc>
          <w:tcPr>
            <w:tcW w:w="1077"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1 - 3</w:t>
            </w:r>
          </w:p>
        </w:tc>
        <w:tc>
          <w:tcPr>
            <w:tcW w:w="1757"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10</w:t>
            </w:r>
          </w:p>
        </w:tc>
        <w:tc>
          <w:tcPr>
            <w:tcW w:w="278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5</w:t>
            </w:r>
          </w:p>
        </w:tc>
      </w:tr>
      <w:tr w:rsidR="00410CBF" w:rsidRPr="007A640C" w:rsidTr="009D07BD">
        <w:tc>
          <w:tcPr>
            <w:tcW w:w="4592" w:type="dxa"/>
            <w:tcBorders>
              <w:top w:val="single" w:sz="4" w:space="0" w:color="auto"/>
              <w:left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2.4. За подготовку команды, занявшей</w:t>
            </w:r>
          </w:p>
        </w:tc>
        <w:tc>
          <w:tcPr>
            <w:tcW w:w="1077" w:type="dxa"/>
            <w:tcBorders>
              <w:top w:val="single" w:sz="4" w:space="0" w:color="auto"/>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1757" w:type="dxa"/>
            <w:tcBorders>
              <w:top w:val="single" w:sz="4" w:space="0" w:color="auto"/>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8</w:t>
            </w:r>
          </w:p>
        </w:tc>
        <w:tc>
          <w:tcPr>
            <w:tcW w:w="2780" w:type="dxa"/>
            <w:tcBorders>
              <w:top w:val="single" w:sz="4" w:space="0" w:color="auto"/>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3</w:t>
            </w:r>
          </w:p>
        </w:tc>
      </w:tr>
      <w:tr w:rsidR="00410CBF" w:rsidRPr="007A640C" w:rsidTr="009D07BD">
        <w:tc>
          <w:tcPr>
            <w:tcW w:w="4592" w:type="dxa"/>
            <w:tcBorders>
              <w:left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на чемпионате России</w:t>
            </w:r>
          </w:p>
        </w:tc>
        <w:tc>
          <w:tcPr>
            <w:tcW w:w="1077" w:type="dxa"/>
            <w:tcBorders>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1 - 3</w:t>
            </w:r>
          </w:p>
        </w:tc>
        <w:tc>
          <w:tcPr>
            <w:tcW w:w="1757" w:type="dxa"/>
            <w:tcBorders>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2780" w:type="dxa"/>
            <w:tcBorders>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592" w:type="dxa"/>
            <w:tcBorders>
              <w:left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на первенстве России</w:t>
            </w:r>
          </w:p>
        </w:tc>
        <w:tc>
          <w:tcPr>
            <w:tcW w:w="1077" w:type="dxa"/>
            <w:tcBorders>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1 - 2</w:t>
            </w:r>
          </w:p>
        </w:tc>
        <w:tc>
          <w:tcPr>
            <w:tcW w:w="1757" w:type="dxa"/>
            <w:tcBorders>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2780" w:type="dxa"/>
            <w:tcBorders>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592" w:type="dxa"/>
            <w:tcBorders>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в финале Спартакиады учащихся, всероссийских соревнованиях среди спортивных школ</w:t>
            </w:r>
          </w:p>
        </w:tc>
        <w:tc>
          <w:tcPr>
            <w:tcW w:w="1077" w:type="dxa"/>
            <w:tcBorders>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1</w:t>
            </w:r>
          </w:p>
        </w:tc>
        <w:tc>
          <w:tcPr>
            <w:tcW w:w="1757" w:type="dxa"/>
            <w:tcBorders>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2780" w:type="dxa"/>
            <w:tcBorders>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592" w:type="dxa"/>
            <w:tcBorders>
              <w:top w:val="single" w:sz="4" w:space="0" w:color="auto"/>
              <w:left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2.5. За подготовку команды, занявшей:</w:t>
            </w:r>
          </w:p>
        </w:tc>
        <w:tc>
          <w:tcPr>
            <w:tcW w:w="1077" w:type="dxa"/>
            <w:tcBorders>
              <w:top w:val="single" w:sz="4" w:space="0" w:color="auto"/>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1757" w:type="dxa"/>
            <w:tcBorders>
              <w:top w:val="single" w:sz="4" w:space="0" w:color="auto"/>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5</w:t>
            </w:r>
          </w:p>
        </w:tc>
        <w:tc>
          <w:tcPr>
            <w:tcW w:w="2780" w:type="dxa"/>
            <w:tcBorders>
              <w:top w:val="single" w:sz="4" w:space="0" w:color="auto"/>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592" w:type="dxa"/>
            <w:tcBorders>
              <w:left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на чемпионате России</w:t>
            </w:r>
          </w:p>
        </w:tc>
        <w:tc>
          <w:tcPr>
            <w:tcW w:w="1077" w:type="dxa"/>
            <w:tcBorders>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4 - 6</w:t>
            </w:r>
          </w:p>
        </w:tc>
        <w:tc>
          <w:tcPr>
            <w:tcW w:w="1757" w:type="dxa"/>
            <w:tcBorders>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2780" w:type="dxa"/>
            <w:tcBorders>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592" w:type="dxa"/>
            <w:tcBorders>
              <w:left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на первенстве России</w:t>
            </w:r>
          </w:p>
        </w:tc>
        <w:tc>
          <w:tcPr>
            <w:tcW w:w="1077" w:type="dxa"/>
            <w:tcBorders>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3 - 4</w:t>
            </w:r>
          </w:p>
        </w:tc>
        <w:tc>
          <w:tcPr>
            <w:tcW w:w="1757" w:type="dxa"/>
            <w:tcBorders>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2780" w:type="dxa"/>
            <w:tcBorders>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592" w:type="dxa"/>
            <w:tcBorders>
              <w:left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в финале Спартакиады учащихся, всероссийских соревнованиях среди спортивных школ</w:t>
            </w:r>
          </w:p>
        </w:tc>
        <w:tc>
          <w:tcPr>
            <w:tcW w:w="1077" w:type="dxa"/>
            <w:tcBorders>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2 - 3</w:t>
            </w:r>
          </w:p>
        </w:tc>
        <w:tc>
          <w:tcPr>
            <w:tcW w:w="1757" w:type="dxa"/>
            <w:tcBorders>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2780" w:type="dxa"/>
            <w:tcBorders>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592" w:type="dxa"/>
            <w:tcBorders>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на чемпионатах и первенствах субъектов РФ (в возрастной категории свыше 15 лет)</w:t>
            </w:r>
          </w:p>
        </w:tc>
        <w:tc>
          <w:tcPr>
            <w:tcW w:w="1077" w:type="dxa"/>
            <w:tcBorders>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1 - 2</w:t>
            </w:r>
          </w:p>
        </w:tc>
        <w:tc>
          <w:tcPr>
            <w:tcW w:w="1757" w:type="dxa"/>
            <w:tcBorders>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2780" w:type="dxa"/>
            <w:tcBorders>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592"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2.6. Зачисление в государственное училище олимпийского резерва</w:t>
            </w:r>
          </w:p>
        </w:tc>
        <w:tc>
          <w:tcPr>
            <w:tcW w:w="1077"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1757"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5</w:t>
            </w:r>
          </w:p>
        </w:tc>
        <w:tc>
          <w:tcPr>
            <w:tcW w:w="278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592" w:type="dxa"/>
            <w:tcBorders>
              <w:top w:val="single" w:sz="4" w:space="0" w:color="auto"/>
              <w:left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2.7. Участие в составе сборной команды России в официальных международных соревнованиях</w:t>
            </w:r>
          </w:p>
        </w:tc>
        <w:tc>
          <w:tcPr>
            <w:tcW w:w="1077" w:type="dxa"/>
            <w:tcBorders>
              <w:top w:val="single" w:sz="4" w:space="0" w:color="auto"/>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1757" w:type="dxa"/>
            <w:tcBorders>
              <w:top w:val="single" w:sz="4" w:space="0" w:color="auto"/>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2780" w:type="dxa"/>
            <w:tcBorders>
              <w:top w:val="single" w:sz="4" w:space="0" w:color="auto"/>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592" w:type="dxa"/>
            <w:tcBorders>
              <w:left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основной состав сборной РФ</w:t>
            </w:r>
          </w:p>
        </w:tc>
        <w:tc>
          <w:tcPr>
            <w:tcW w:w="1077" w:type="dxa"/>
            <w:tcBorders>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1757" w:type="dxa"/>
            <w:tcBorders>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8</w:t>
            </w:r>
          </w:p>
        </w:tc>
        <w:tc>
          <w:tcPr>
            <w:tcW w:w="2780" w:type="dxa"/>
            <w:tcBorders>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5</w:t>
            </w:r>
          </w:p>
        </w:tc>
      </w:tr>
      <w:tr w:rsidR="00410CBF" w:rsidRPr="007A640C" w:rsidTr="009D07BD">
        <w:tc>
          <w:tcPr>
            <w:tcW w:w="4592" w:type="dxa"/>
            <w:tcBorders>
              <w:left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молодежный состав сборной РФ</w:t>
            </w:r>
          </w:p>
        </w:tc>
        <w:tc>
          <w:tcPr>
            <w:tcW w:w="1077" w:type="dxa"/>
            <w:tcBorders>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1757" w:type="dxa"/>
            <w:tcBorders>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8</w:t>
            </w:r>
          </w:p>
        </w:tc>
        <w:tc>
          <w:tcPr>
            <w:tcW w:w="2780" w:type="dxa"/>
            <w:tcBorders>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3</w:t>
            </w:r>
          </w:p>
        </w:tc>
      </w:tr>
      <w:tr w:rsidR="00410CBF" w:rsidRPr="007A640C" w:rsidTr="009D07BD">
        <w:tc>
          <w:tcPr>
            <w:tcW w:w="4592" w:type="dxa"/>
            <w:tcBorders>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юношеский состав сборной РФ</w:t>
            </w:r>
          </w:p>
        </w:tc>
        <w:tc>
          <w:tcPr>
            <w:tcW w:w="1077" w:type="dxa"/>
            <w:tcBorders>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1757" w:type="dxa"/>
            <w:tcBorders>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5</w:t>
            </w:r>
          </w:p>
        </w:tc>
        <w:tc>
          <w:tcPr>
            <w:tcW w:w="2780" w:type="dxa"/>
            <w:tcBorders>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1</w:t>
            </w:r>
          </w:p>
        </w:tc>
      </w:tr>
      <w:tr w:rsidR="00410CBF" w:rsidRPr="007A640C" w:rsidTr="009D07BD">
        <w:tc>
          <w:tcPr>
            <w:tcW w:w="4592" w:type="dxa"/>
            <w:tcBorders>
              <w:top w:val="single" w:sz="4" w:space="0" w:color="auto"/>
              <w:left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lastRenderedPageBreak/>
              <w:t>2.8. Зачисление учащихся и выпускников школы в команды мастеров</w:t>
            </w:r>
          </w:p>
        </w:tc>
        <w:tc>
          <w:tcPr>
            <w:tcW w:w="1077" w:type="dxa"/>
            <w:tcBorders>
              <w:top w:val="single" w:sz="4" w:space="0" w:color="auto"/>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1757" w:type="dxa"/>
            <w:tcBorders>
              <w:top w:val="single" w:sz="4" w:space="0" w:color="auto"/>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2780" w:type="dxa"/>
            <w:tcBorders>
              <w:top w:val="single" w:sz="4" w:space="0" w:color="auto"/>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r w:rsidR="00410CBF" w:rsidRPr="007A640C" w:rsidTr="009D07BD">
        <w:tc>
          <w:tcPr>
            <w:tcW w:w="4592" w:type="dxa"/>
            <w:tcBorders>
              <w:left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I лиги</w:t>
            </w:r>
          </w:p>
        </w:tc>
        <w:tc>
          <w:tcPr>
            <w:tcW w:w="1077" w:type="dxa"/>
            <w:tcBorders>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1757" w:type="dxa"/>
            <w:tcBorders>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5</w:t>
            </w:r>
          </w:p>
        </w:tc>
        <w:tc>
          <w:tcPr>
            <w:tcW w:w="2780" w:type="dxa"/>
            <w:tcBorders>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3</w:t>
            </w:r>
          </w:p>
        </w:tc>
      </w:tr>
      <w:tr w:rsidR="00410CBF" w:rsidRPr="007A640C" w:rsidTr="009D07BD">
        <w:tc>
          <w:tcPr>
            <w:tcW w:w="4592" w:type="dxa"/>
            <w:tcBorders>
              <w:left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высшей лиги</w:t>
            </w:r>
          </w:p>
        </w:tc>
        <w:tc>
          <w:tcPr>
            <w:tcW w:w="1077" w:type="dxa"/>
            <w:tcBorders>
              <w:left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1757" w:type="dxa"/>
            <w:tcBorders>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5</w:t>
            </w:r>
          </w:p>
        </w:tc>
        <w:tc>
          <w:tcPr>
            <w:tcW w:w="2780" w:type="dxa"/>
            <w:tcBorders>
              <w:left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3</w:t>
            </w:r>
          </w:p>
        </w:tc>
      </w:tr>
      <w:tr w:rsidR="00410CBF" w:rsidRPr="007A640C" w:rsidTr="009D07BD">
        <w:tc>
          <w:tcPr>
            <w:tcW w:w="4592" w:type="dxa"/>
            <w:tcBorders>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суперлиги</w:t>
            </w:r>
          </w:p>
        </w:tc>
        <w:tc>
          <w:tcPr>
            <w:tcW w:w="1077" w:type="dxa"/>
            <w:tcBorders>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c>
          <w:tcPr>
            <w:tcW w:w="1757" w:type="dxa"/>
            <w:tcBorders>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8</w:t>
            </w:r>
          </w:p>
        </w:tc>
        <w:tc>
          <w:tcPr>
            <w:tcW w:w="2780" w:type="dxa"/>
            <w:tcBorders>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5</w:t>
            </w:r>
          </w:p>
        </w:tc>
      </w:tr>
      <w:tr w:rsidR="00410CBF" w:rsidRPr="007A640C" w:rsidTr="009D07BD">
        <w:tc>
          <w:tcPr>
            <w:tcW w:w="4592"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2.9. Официальные всероссийские соревнования, включенные в ЕКП, в составе сборной команды субъекта РФ</w:t>
            </w:r>
          </w:p>
        </w:tc>
        <w:tc>
          <w:tcPr>
            <w:tcW w:w="1077"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участие</w:t>
            </w:r>
          </w:p>
        </w:tc>
        <w:tc>
          <w:tcPr>
            <w:tcW w:w="1757"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jc w:val="center"/>
              <w:rPr>
                <w:rFonts w:ascii="Times New Roman" w:hAnsi="Times New Roman" w:cs="Times New Roman"/>
                <w:color w:val="000000"/>
                <w:sz w:val="28"/>
                <w:szCs w:val="28"/>
              </w:rPr>
            </w:pPr>
            <w:r w:rsidRPr="007A640C">
              <w:rPr>
                <w:rFonts w:ascii="Times New Roman" w:hAnsi="Times New Roman" w:cs="Times New Roman"/>
                <w:color w:val="000000"/>
                <w:sz w:val="28"/>
                <w:szCs w:val="28"/>
              </w:rPr>
              <w:t>До 3</w:t>
            </w:r>
          </w:p>
        </w:tc>
        <w:tc>
          <w:tcPr>
            <w:tcW w:w="2780" w:type="dxa"/>
            <w:tcBorders>
              <w:top w:val="single" w:sz="4" w:space="0" w:color="auto"/>
              <w:left w:val="single" w:sz="4" w:space="0" w:color="auto"/>
              <w:bottom w:val="single" w:sz="4" w:space="0" w:color="auto"/>
              <w:right w:val="single" w:sz="4" w:space="0" w:color="auto"/>
            </w:tcBorders>
          </w:tcPr>
          <w:p w:rsidR="00410CBF" w:rsidRPr="007A640C" w:rsidRDefault="00410CBF" w:rsidP="004655B8">
            <w:pPr>
              <w:pStyle w:val="ConsPlusNormal"/>
              <w:rPr>
                <w:rFonts w:ascii="Times New Roman" w:hAnsi="Times New Roman" w:cs="Times New Roman"/>
                <w:color w:val="000000"/>
                <w:sz w:val="28"/>
                <w:szCs w:val="28"/>
              </w:rPr>
            </w:pPr>
          </w:p>
        </w:tc>
      </w:tr>
    </w:tbl>
    <w:p w:rsidR="00410CBF" w:rsidRPr="007A640C" w:rsidRDefault="00410CBF" w:rsidP="00410CBF">
      <w:pPr>
        <w:pStyle w:val="ConsPlusNormal"/>
        <w:ind w:firstLine="540"/>
        <w:jc w:val="both"/>
        <w:rPr>
          <w:rFonts w:ascii="Times New Roman" w:hAnsi="Times New Roman" w:cs="Times New Roman"/>
          <w:color w:val="000000"/>
          <w:sz w:val="28"/>
          <w:szCs w:val="28"/>
        </w:rPr>
      </w:pPr>
    </w:p>
    <w:p w:rsidR="00410CBF" w:rsidRPr="007A640C" w:rsidRDefault="00410CBF" w:rsidP="00482F6C">
      <w:pPr>
        <w:pStyle w:val="ConsPlusNormal"/>
        <w:ind w:firstLine="540"/>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Выплаты, предусмотренные пунктом 1.1 таблицы 10, устанавливаются на два года, остальными пунктами таблицы 10 - на один год.</w:t>
      </w:r>
    </w:p>
    <w:p w:rsidR="00410CBF" w:rsidRPr="007A640C" w:rsidRDefault="00410CBF" w:rsidP="00482F6C">
      <w:pPr>
        <w:pStyle w:val="ConsPlusNormal"/>
        <w:ind w:firstLine="540"/>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2.6.5. Премиальные выплаты по итогам работы.</w:t>
      </w:r>
    </w:p>
    <w:p w:rsidR="00410CBF" w:rsidRPr="007A640C" w:rsidRDefault="00410CBF" w:rsidP="00482F6C">
      <w:pPr>
        <w:pStyle w:val="ConsPlusNormal"/>
        <w:ind w:firstLine="540"/>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При определении условий и размеров премиальных выплат по итогам работы рекомендуется учитывать:</w:t>
      </w:r>
    </w:p>
    <w:p w:rsidR="00410CBF" w:rsidRPr="007A640C" w:rsidRDefault="00410CBF" w:rsidP="00482F6C">
      <w:pPr>
        <w:pStyle w:val="ConsPlusNormal"/>
        <w:ind w:firstLine="540"/>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успешное и добросовестное исполнение работником своих должностных обязанностей в соответствующем периоде, выполнение показателей государственного задания;</w:t>
      </w:r>
    </w:p>
    <w:p w:rsidR="00410CBF" w:rsidRPr="007A640C" w:rsidRDefault="00410CBF" w:rsidP="00482F6C">
      <w:pPr>
        <w:pStyle w:val="ConsPlusNormal"/>
        <w:ind w:firstLine="540"/>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инициативу, творчество и применение в работе современных форм и методов организации труда;</w:t>
      </w:r>
    </w:p>
    <w:p w:rsidR="00410CBF" w:rsidRPr="007A640C" w:rsidRDefault="00410CBF" w:rsidP="00482F6C">
      <w:pPr>
        <w:pStyle w:val="ConsPlusNormal"/>
        <w:ind w:firstLine="540"/>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качественную подготовку и проведение мероприятий, связанных с уставной деятельностью учреждения (лагерная кампания, учебно-тренировочные сборы, соревновательные мероприятия, подготовка учреждения к новому учебному году, зимнему отопительному сезону и так далее);</w:t>
      </w:r>
    </w:p>
    <w:p w:rsidR="00410CBF" w:rsidRPr="007A640C" w:rsidRDefault="00410CBF" w:rsidP="00482F6C">
      <w:pPr>
        <w:pStyle w:val="ConsPlusNormal"/>
        <w:ind w:firstLine="540"/>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участие работника в течение соответствующего периода в выполнении особо важных работ и мероприятий.</w:t>
      </w:r>
    </w:p>
    <w:p w:rsidR="00410CBF" w:rsidRPr="007A640C" w:rsidRDefault="00410CBF" w:rsidP="00482F6C">
      <w:pPr>
        <w:pStyle w:val="ConsPlusNormal"/>
        <w:ind w:firstLine="540"/>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Работникам выплачиваются единовременные премии за выполнение особо важных заданий, не входящих в круг обязанностей, за качественное и оперативное выполнение особо важных заданий.</w:t>
      </w:r>
    </w:p>
    <w:p w:rsidR="00410CBF" w:rsidRPr="007A640C" w:rsidRDefault="00410CBF" w:rsidP="00482F6C">
      <w:pPr>
        <w:pStyle w:val="ConsPlusNormal"/>
        <w:ind w:firstLine="540"/>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Премирование работников учреждений осуществляется по решению руководителя учреждения.</w:t>
      </w:r>
    </w:p>
    <w:p w:rsidR="00410CBF" w:rsidRPr="007A640C" w:rsidRDefault="00410CBF" w:rsidP="00482F6C">
      <w:pPr>
        <w:pStyle w:val="ConsPlusNormal"/>
        <w:ind w:firstLine="540"/>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Конкретный размер премиальных выплат может устанавливаться как в процентном отношении к минимальному окладу, минимальной ставке заработной платы, так и в абсолютном значении.</w:t>
      </w:r>
    </w:p>
    <w:p w:rsidR="00410CBF" w:rsidRPr="007A640C" w:rsidRDefault="00410CBF" w:rsidP="00482F6C">
      <w:pPr>
        <w:pStyle w:val="ConsPlusNormal"/>
        <w:ind w:firstLine="540"/>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Работникам выплачиваются материальная помощь и иные выплаты (в том числе к юбилейным датам) на основании личного заявления работника и коллективного договора или иного локального нормативного акта учреждения в пределах средств фонда оплаты труда, а также из средств от приносящей доход деятельности.</w:t>
      </w:r>
    </w:p>
    <w:p w:rsidR="00410CBF" w:rsidRPr="007A640C" w:rsidRDefault="00410CBF" w:rsidP="00482F6C">
      <w:pPr>
        <w:pStyle w:val="ConsPlusNormal"/>
        <w:ind w:firstLine="540"/>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xml:space="preserve">2.6.6. Размеры и условия осуществления выплат стимулирующего характера, определенные пунктом 2.6 настоящего постановления, установлены в целях </w:t>
      </w:r>
      <w:r w:rsidRPr="007A640C">
        <w:rPr>
          <w:rFonts w:ascii="Times New Roman" w:hAnsi="Times New Roman" w:cs="Times New Roman"/>
          <w:color w:val="000000"/>
          <w:sz w:val="28"/>
          <w:szCs w:val="28"/>
        </w:rPr>
        <w:lastRenderedPageBreak/>
        <w:t>единообразия систем оплаты труда в учреждениях.</w:t>
      </w:r>
    </w:p>
    <w:p w:rsidR="00410CBF" w:rsidRPr="007A640C" w:rsidRDefault="00410CBF" w:rsidP="00410CBF">
      <w:pPr>
        <w:pStyle w:val="ConsPlusTitle"/>
        <w:outlineLvl w:val="1"/>
        <w:rPr>
          <w:rFonts w:ascii="Times New Roman" w:hAnsi="Times New Roman" w:cs="Times New Roman"/>
          <w:bCs w:val="0"/>
          <w:color w:val="000000"/>
          <w:sz w:val="28"/>
          <w:szCs w:val="28"/>
        </w:rPr>
      </w:pPr>
    </w:p>
    <w:p w:rsidR="00410CBF" w:rsidRPr="007A640C" w:rsidRDefault="00410CBF" w:rsidP="00410CBF">
      <w:pPr>
        <w:pStyle w:val="ConsPlusTitle"/>
        <w:jc w:val="center"/>
        <w:outlineLvl w:val="1"/>
        <w:rPr>
          <w:rFonts w:ascii="Times New Roman" w:hAnsi="Times New Roman" w:cs="Times New Roman"/>
          <w:bCs w:val="0"/>
          <w:color w:val="000000"/>
          <w:sz w:val="28"/>
          <w:szCs w:val="28"/>
        </w:rPr>
      </w:pPr>
      <w:r w:rsidRPr="007A640C">
        <w:rPr>
          <w:rFonts w:ascii="Times New Roman" w:hAnsi="Times New Roman" w:cs="Times New Roman"/>
          <w:bCs w:val="0"/>
          <w:color w:val="000000"/>
          <w:sz w:val="28"/>
          <w:szCs w:val="28"/>
        </w:rPr>
        <w:t>3. Условия оплаты труда отдельных категорий работников</w:t>
      </w:r>
    </w:p>
    <w:p w:rsidR="00410CBF" w:rsidRPr="007A640C" w:rsidRDefault="00410CBF" w:rsidP="00410CBF">
      <w:pPr>
        <w:pStyle w:val="ConsPlusNormal"/>
        <w:jc w:val="center"/>
        <w:rPr>
          <w:rFonts w:ascii="Times New Roman" w:hAnsi="Times New Roman" w:cs="Times New Roman"/>
          <w:color w:val="000000"/>
          <w:sz w:val="28"/>
          <w:szCs w:val="28"/>
        </w:rPr>
      </w:pPr>
    </w:p>
    <w:p w:rsidR="00410CBF" w:rsidRPr="007A640C" w:rsidRDefault="00410CBF" w:rsidP="00482F6C">
      <w:pPr>
        <w:pStyle w:val="ConsPlusNormal"/>
        <w:ind w:firstLine="540"/>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3.1. Заработная плата работника учреждения, отнесенного к категории "руководители" (руководитель, его заместитель, главный бухгалтер, главный инженер), состоит из должностного оклада, выплат компенсационного и стимулирующего характера, устанавливаемых:</w:t>
      </w:r>
    </w:p>
    <w:p w:rsidR="00410CBF" w:rsidRPr="007A640C" w:rsidRDefault="00410CBF" w:rsidP="00482F6C">
      <w:pPr>
        <w:pStyle w:val="ConsPlusNormal"/>
        <w:ind w:firstLine="540"/>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в отношении руководителя учреждения - учредителем;</w:t>
      </w:r>
    </w:p>
    <w:p w:rsidR="00410CBF" w:rsidRPr="007A640C" w:rsidRDefault="00410CBF" w:rsidP="00482F6C">
      <w:pPr>
        <w:pStyle w:val="ConsPlusNormal"/>
        <w:ind w:firstLine="540"/>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в отношении заместителя руководителя, главного бухгалтера, главного инженера учреждения - руководителем этого учреждения.</w:t>
      </w:r>
    </w:p>
    <w:p w:rsidR="00410CBF" w:rsidRPr="007A640C" w:rsidRDefault="00410CBF" w:rsidP="00482F6C">
      <w:pPr>
        <w:pStyle w:val="ConsPlusNormal"/>
        <w:ind w:firstLine="540"/>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3.2. Должностной оклад руководителю учреждения устанавливается в зависимости от сложности труда, с учетом масштаба управления, особенностей деятельности и значимости учреждения.</w:t>
      </w:r>
    </w:p>
    <w:p w:rsidR="00410CBF" w:rsidRPr="007A640C" w:rsidRDefault="00410CBF" w:rsidP="00482F6C">
      <w:pPr>
        <w:pStyle w:val="ConsPlusNormal"/>
        <w:ind w:firstLine="540"/>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Должностной оклад заместителя руководителя, главного бухгалтера и главного инженера учреждения устанавливается на 10 - 30 процентов ниже должностного оклада руководителя этого учреждения.</w:t>
      </w:r>
    </w:p>
    <w:p w:rsidR="00410CBF" w:rsidRPr="007A640C" w:rsidRDefault="00410CBF" w:rsidP="00482F6C">
      <w:pPr>
        <w:pStyle w:val="ConsPlusNormal"/>
        <w:ind w:firstLine="540"/>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3.3. Выплаты компенсационного характера устанавливаются для руководителя учреждения, его заместителя, главного бухгалтера и главного инженера в процентах к должностному окладу или в абсолютных размерах, если иное не установлено действующим законодательством, в соответствии с перечнем видов выплат компенсационного характера.</w:t>
      </w:r>
    </w:p>
    <w:p w:rsidR="00410CBF" w:rsidRPr="007A640C" w:rsidRDefault="00410CBF" w:rsidP="00482F6C">
      <w:pPr>
        <w:pStyle w:val="ConsPlusNormal"/>
        <w:ind w:firstLine="540"/>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3.4. Для поощрения руководителя учреждения устанавливаются выплаты стимулирующего характера, которые осуществляются по результатам достижения показателей эффективности деятельности учреждения и работы его руководителя за соответствующий период.</w:t>
      </w:r>
    </w:p>
    <w:p w:rsidR="00410CBF" w:rsidRPr="007A640C" w:rsidRDefault="00410CBF" w:rsidP="00482F6C">
      <w:pPr>
        <w:pStyle w:val="ConsPlusNormal"/>
        <w:ind w:firstLine="540"/>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В качестве показателя эффективности работы руководителя учреждения устанавливается показатель роста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нормативными правовыми актами городского округа Воротынский Нижегородской области.</w:t>
      </w:r>
    </w:p>
    <w:p w:rsidR="00410CBF" w:rsidRPr="007A640C" w:rsidRDefault="00410CBF" w:rsidP="00482F6C">
      <w:pPr>
        <w:pStyle w:val="ConsPlusNormal"/>
        <w:ind w:firstLine="540"/>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xml:space="preserve">В качестве показателя эффективности работы руководителя учреждения устанавливается выполнение квоты по приему на работу инвалидов (в соответствии с действующим законодательством). </w:t>
      </w:r>
    </w:p>
    <w:p w:rsidR="00410CBF" w:rsidRPr="007A640C" w:rsidRDefault="00410CBF" w:rsidP="00482F6C">
      <w:pPr>
        <w:pStyle w:val="ConsPlusNormal"/>
        <w:ind w:firstLine="540"/>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3.5. Условия оплаты труда руководителя учреждения определяются трудовым договором, оформляемым в соответствии с типовой формой трудового договора с руководителем государственного (муниципального) учреждения, утвержденной постановлением Правительства Российской Федерации от 12 апреля 2013 г. N 329 "О типовой форме трудового договора с руководителем государственного (муниципального) учреждения".</w:t>
      </w:r>
    </w:p>
    <w:p w:rsidR="00410CBF" w:rsidRPr="007A640C" w:rsidRDefault="00410CBF" w:rsidP="00482F6C">
      <w:pPr>
        <w:pStyle w:val="ConsPlusNormal"/>
        <w:ind w:firstLine="540"/>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xml:space="preserve">3.6. Предельный уровень соотношения среднемесячной заработной платы руководителя учреждения, его заместителя и главного бухгалтера, формируемой за счет всех источников финансового обеспечения и рассчитываемой за календарный год, и среднемесячной заработной платы работников учреждения (без учета заработной платы руководителя, его заместителя, главного бухгалтера) </w:t>
      </w:r>
      <w:r w:rsidRPr="007A640C">
        <w:rPr>
          <w:rFonts w:ascii="Times New Roman" w:hAnsi="Times New Roman" w:cs="Times New Roman"/>
          <w:color w:val="000000"/>
          <w:sz w:val="28"/>
          <w:szCs w:val="28"/>
        </w:rPr>
        <w:lastRenderedPageBreak/>
        <w:t>определяется учредителем в размере, не превышающем размера, установленного постановлением администрации Воротынского муниципального района Нижегородской области "Об установлении предельного уровня соотношения среднемесячной заработной платы руководителей, их заместителей, главных бухгалтеров муниципальных учреждений, муниципальных унитарных предприятий и среднемесячной заработной платы работников таких учреждений, предприятий".</w:t>
      </w:r>
    </w:p>
    <w:p w:rsidR="00410CBF" w:rsidRPr="007A640C" w:rsidRDefault="00410CBF" w:rsidP="00482F6C">
      <w:pPr>
        <w:pStyle w:val="ConsPlusNormal"/>
        <w:ind w:firstLine="540"/>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3.7. Размер предельного уровня соотношения среднемесячной заработной платы руководителя, его заместителя и главного бухгалтера и среднемесячной заработной платы работников учреждения (без учета заработной платы руководителя, заместителя руководителя, главного бухгалтера) определяется учредителем с учетом сложности труда, масштаба управления, особенностей деятельности и значимости учреждения в пределах фонда оплаты труда, предусмотренного учреждению на очередной финансовый год и на плановый период.</w:t>
      </w:r>
    </w:p>
    <w:p w:rsidR="00410CBF" w:rsidRPr="007A640C" w:rsidRDefault="00410CBF" w:rsidP="00482F6C">
      <w:pPr>
        <w:pStyle w:val="ConsPlusNormal"/>
        <w:ind w:firstLine="540"/>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 xml:space="preserve">3.8. При установлении условий оплаты труда руководителю учреждения учредитель должен исходить из необходимости обеспечения не превышения предельного уровня соотношения среднемесячной заработной платы, установленного пунктом 3.6, в случае выполнения всех показателей эффективности деятельности учреждения и работы его руководителя и получения выплат стимулирующего характера в максимальном размере. </w:t>
      </w:r>
    </w:p>
    <w:p w:rsidR="00410CBF" w:rsidRPr="007A640C" w:rsidRDefault="00410CBF" w:rsidP="00482F6C">
      <w:pPr>
        <w:pStyle w:val="ConsPlusNormal"/>
        <w:ind w:firstLine="540"/>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3.9. По вновь созданному учреждению в течение первого года его деятельности соотношение среднемесячной заработной платы руководителя, его заместителя и главного бухгалтера и среднемесячной заработной платы работников этого учреждения (без учета заработной платы соответствующего руководителя, его заместителя, главного бухгалтера) определяется за период фактической работы учреждения.</w:t>
      </w:r>
    </w:p>
    <w:p w:rsidR="00410CBF" w:rsidRPr="007A640C" w:rsidRDefault="00410CBF" w:rsidP="00482F6C">
      <w:pPr>
        <w:pStyle w:val="ConsPlusNormal"/>
        <w:ind w:firstLine="540"/>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Соотношение среднемесячной заработной платы руководителя, его заместителя и главного бухгалтера учреждения и среднемесячной заработной платы работников этого учреждения (без учета заработной платы руководителя, его заместителя, главного бухгалтера) определяется путем деления среднемесячной заработной платы соответствующего руководителя, заместителя руководителя, главного бухгалтера на среднемесячную заработную плату работников этого учреждения (без учета заработной платы руководителя, его заместителя, главного бухгалтера).</w:t>
      </w:r>
    </w:p>
    <w:p w:rsidR="00410CBF" w:rsidRPr="007A640C" w:rsidRDefault="00410CBF" w:rsidP="00482F6C">
      <w:pPr>
        <w:pStyle w:val="ConsPlusNormal"/>
        <w:ind w:firstLine="540"/>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Определение среднемесячной заработной платы в указанных в настоящем пункте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 декабря 2007 года. N 922 "Об особенностях порядка исчисления средней заработной платы".</w:t>
      </w:r>
    </w:p>
    <w:p w:rsidR="00410CBF" w:rsidRPr="007A640C" w:rsidRDefault="00410CBF" w:rsidP="00482F6C">
      <w:pPr>
        <w:pStyle w:val="ConsPlusNormal"/>
        <w:spacing w:after="240"/>
        <w:ind w:firstLine="540"/>
        <w:jc w:val="both"/>
        <w:rPr>
          <w:rFonts w:ascii="Times New Roman" w:hAnsi="Times New Roman" w:cs="Times New Roman"/>
          <w:color w:val="000000"/>
          <w:sz w:val="28"/>
          <w:szCs w:val="28"/>
        </w:rPr>
      </w:pPr>
      <w:r w:rsidRPr="007A640C">
        <w:rPr>
          <w:rFonts w:ascii="Times New Roman" w:hAnsi="Times New Roman" w:cs="Times New Roman"/>
          <w:color w:val="000000"/>
          <w:sz w:val="28"/>
          <w:szCs w:val="28"/>
        </w:rPr>
        <w:t>3.10. Индексация (повышение) заработной платы руководителя учреждения, его заместителя, главного бухгалтера и главного инженера осуществляется при формировании бюджета городского округа на очередной финансовый год (на очередной финансовый год и на плановый период) и в течение финансового года по решению администрации городского округа Воротынский Нижегородской области.</w:t>
      </w:r>
    </w:p>
    <w:p w:rsidR="00410CBF" w:rsidRPr="007A640C" w:rsidRDefault="00410CBF" w:rsidP="00482F6C">
      <w:pPr>
        <w:tabs>
          <w:tab w:val="left" w:pos="7371"/>
        </w:tabs>
        <w:jc w:val="both"/>
        <w:rPr>
          <w:color w:val="000000"/>
          <w:sz w:val="28"/>
          <w:szCs w:val="28"/>
        </w:rPr>
      </w:pPr>
      <w:r w:rsidRPr="007A640C">
        <w:rPr>
          <w:color w:val="000000"/>
          <w:sz w:val="28"/>
          <w:szCs w:val="28"/>
        </w:rPr>
        <w:t xml:space="preserve">3.11. Информация о рассчитываемой за календарный год среднемесячной заработной плате руководителя учреждения, его заместителя и главного бухгалтера </w:t>
      </w:r>
      <w:r w:rsidRPr="007A640C">
        <w:rPr>
          <w:color w:val="000000"/>
          <w:sz w:val="28"/>
          <w:szCs w:val="28"/>
        </w:rPr>
        <w:lastRenderedPageBreak/>
        <w:t>размещается в информационно-телекоммуникационной сети "Интернет" в порядке, установленном постановлением администрации Воротынского муниципального района Нижегородской области от 13.10.2016 N 272 "Об утверждении Порядка размещения информации о среднемесячной заработной плате в информационно-телекоммуникационной сети "Интернет"".</w:t>
      </w:r>
    </w:p>
    <w:p w:rsidR="001A185C" w:rsidRPr="007A640C" w:rsidRDefault="001A185C" w:rsidP="00410CBF">
      <w:pPr>
        <w:tabs>
          <w:tab w:val="left" w:pos="7371"/>
        </w:tabs>
        <w:jc w:val="both"/>
        <w:rPr>
          <w:color w:val="000000"/>
          <w:sz w:val="28"/>
          <w:szCs w:val="28"/>
        </w:rPr>
      </w:pPr>
    </w:p>
    <w:p w:rsidR="001A185C" w:rsidRPr="00807656" w:rsidRDefault="001A185C" w:rsidP="001A185C">
      <w:pPr>
        <w:tabs>
          <w:tab w:val="left" w:pos="7371"/>
        </w:tabs>
        <w:jc w:val="center"/>
        <w:rPr>
          <w:sz w:val="28"/>
          <w:szCs w:val="28"/>
        </w:rPr>
      </w:pPr>
      <w:r w:rsidRPr="007A640C">
        <w:rPr>
          <w:sz w:val="28"/>
          <w:szCs w:val="28"/>
        </w:rPr>
        <w:t>_________</w:t>
      </w:r>
      <w:r>
        <w:rPr>
          <w:sz w:val="28"/>
          <w:szCs w:val="28"/>
        </w:rPr>
        <w:t>______</w:t>
      </w:r>
    </w:p>
    <w:sectPr w:rsidR="001A185C" w:rsidRPr="00807656" w:rsidSect="00806D23">
      <w:pgSz w:w="11906" w:h="16838" w:code="9"/>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AFF" w:usb1="C0007843" w:usb2="00000009" w:usb3="00000000" w:csb0="000001FF" w:csb1="00000000"/>
  </w:font>
  <w:font w:name="Courier New">
    <w:altName w:val="Letter Gothic"/>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
    <w:nsid w:val="24C848DC"/>
    <w:multiLevelType w:val="multilevel"/>
    <w:tmpl w:val="E9FCE9D6"/>
    <w:lvl w:ilvl="0">
      <w:start w:val="2"/>
      <w:numFmt w:val="decimal"/>
      <w:lvlText w:val="%1."/>
      <w:lvlJc w:val="left"/>
      <w:pPr>
        <w:ind w:left="675" w:hanging="675"/>
      </w:pPr>
      <w:rPr>
        <w:rFonts w:cs="Times New Roman" w:hint="default"/>
      </w:rPr>
    </w:lvl>
    <w:lvl w:ilvl="1">
      <w:start w:val="1"/>
      <w:numFmt w:val="decimal"/>
      <w:lvlText w:val="%1.%2."/>
      <w:lvlJc w:val="left"/>
      <w:pPr>
        <w:ind w:left="990" w:hanging="720"/>
      </w:pPr>
      <w:rPr>
        <w:rFonts w:cs="Times New Roman" w:hint="default"/>
      </w:rPr>
    </w:lvl>
    <w:lvl w:ilvl="2">
      <w:start w:val="1"/>
      <w:numFmt w:val="decimal"/>
      <w:lvlText w:val="%1.%2.%3."/>
      <w:lvlJc w:val="left"/>
      <w:pPr>
        <w:ind w:left="126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420" w:hanging="180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2">
    <w:nsid w:val="3EBF59FE"/>
    <w:multiLevelType w:val="multilevel"/>
    <w:tmpl w:val="DEF63120"/>
    <w:lvl w:ilvl="0">
      <w:start w:val="2"/>
      <w:numFmt w:val="decimal"/>
      <w:lvlText w:val="%1."/>
      <w:lvlJc w:val="left"/>
      <w:pPr>
        <w:ind w:left="450" w:hanging="450"/>
      </w:pPr>
      <w:rPr>
        <w:rFonts w:cs="Times New Roman" w:hint="default"/>
      </w:rPr>
    </w:lvl>
    <w:lvl w:ilvl="1">
      <w:start w:val="1"/>
      <w:numFmt w:val="decimal"/>
      <w:lvlText w:val="%1.%2."/>
      <w:lvlJc w:val="left"/>
      <w:pPr>
        <w:ind w:left="1260" w:hanging="72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5040" w:hanging="180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480" w:hanging="2160"/>
      </w:pPr>
      <w:rPr>
        <w:rFonts w:cs="Times New Roman" w:hint="default"/>
      </w:rPr>
    </w:lvl>
  </w:abstractNum>
  <w:abstractNum w:abstractNumId="3">
    <w:nsid w:val="4C0478FE"/>
    <w:multiLevelType w:val="multilevel"/>
    <w:tmpl w:val="DEF63120"/>
    <w:lvl w:ilvl="0">
      <w:start w:val="2"/>
      <w:numFmt w:val="decimal"/>
      <w:lvlText w:val="%1."/>
      <w:lvlJc w:val="left"/>
      <w:pPr>
        <w:ind w:left="450" w:hanging="450"/>
      </w:pPr>
      <w:rPr>
        <w:rFonts w:cs="Times New Roman" w:hint="default"/>
      </w:rPr>
    </w:lvl>
    <w:lvl w:ilvl="1">
      <w:start w:val="1"/>
      <w:numFmt w:val="decimal"/>
      <w:lvlText w:val="%1.%2."/>
      <w:lvlJc w:val="left"/>
      <w:pPr>
        <w:ind w:left="1260" w:hanging="72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5040" w:hanging="180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480" w:hanging="2160"/>
      </w:pPr>
      <w:rPr>
        <w:rFonts w:cs="Times New Roman" w:hint="default"/>
      </w:rPr>
    </w:lvl>
  </w:abstractNum>
  <w:abstractNum w:abstractNumId="4">
    <w:nsid w:val="794408E8"/>
    <w:multiLevelType w:val="multilevel"/>
    <w:tmpl w:val="9CA020EC"/>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470A9"/>
    <w:rsid w:val="000135AC"/>
    <w:rsid w:val="00016A51"/>
    <w:rsid w:val="00022727"/>
    <w:rsid w:val="00077E52"/>
    <w:rsid w:val="00081D91"/>
    <w:rsid w:val="0008509C"/>
    <w:rsid w:val="000D7310"/>
    <w:rsid w:val="000E7730"/>
    <w:rsid w:val="000F3FCB"/>
    <w:rsid w:val="00105CD8"/>
    <w:rsid w:val="00126274"/>
    <w:rsid w:val="0014053D"/>
    <w:rsid w:val="0015066C"/>
    <w:rsid w:val="001774D7"/>
    <w:rsid w:val="001A185C"/>
    <w:rsid w:val="001E6CA5"/>
    <w:rsid w:val="00202C78"/>
    <w:rsid w:val="00256835"/>
    <w:rsid w:val="002C5F2B"/>
    <w:rsid w:val="002E1FFF"/>
    <w:rsid w:val="002F21DE"/>
    <w:rsid w:val="00346262"/>
    <w:rsid w:val="003611BE"/>
    <w:rsid w:val="003D603C"/>
    <w:rsid w:val="003F4F02"/>
    <w:rsid w:val="00410CBF"/>
    <w:rsid w:val="00433438"/>
    <w:rsid w:val="004366E5"/>
    <w:rsid w:val="004655B8"/>
    <w:rsid w:val="00482F6C"/>
    <w:rsid w:val="004A2BAD"/>
    <w:rsid w:val="004A71F6"/>
    <w:rsid w:val="004B2107"/>
    <w:rsid w:val="004F1F0D"/>
    <w:rsid w:val="004F23D0"/>
    <w:rsid w:val="005C2FF6"/>
    <w:rsid w:val="005E6473"/>
    <w:rsid w:val="005E7C69"/>
    <w:rsid w:val="00620FDF"/>
    <w:rsid w:val="006470A9"/>
    <w:rsid w:val="00677965"/>
    <w:rsid w:val="006877F9"/>
    <w:rsid w:val="0069450A"/>
    <w:rsid w:val="006D4B83"/>
    <w:rsid w:val="006D7711"/>
    <w:rsid w:val="006F5DD6"/>
    <w:rsid w:val="007323CF"/>
    <w:rsid w:val="00797194"/>
    <w:rsid w:val="007A3F40"/>
    <w:rsid w:val="007A640C"/>
    <w:rsid w:val="007B1382"/>
    <w:rsid w:val="007C535C"/>
    <w:rsid w:val="007E29E9"/>
    <w:rsid w:val="00806D23"/>
    <w:rsid w:val="00807656"/>
    <w:rsid w:val="0082516A"/>
    <w:rsid w:val="00851761"/>
    <w:rsid w:val="00872F83"/>
    <w:rsid w:val="008A2C41"/>
    <w:rsid w:val="008A2E60"/>
    <w:rsid w:val="008B2C9D"/>
    <w:rsid w:val="008D1E86"/>
    <w:rsid w:val="008E0419"/>
    <w:rsid w:val="009303EF"/>
    <w:rsid w:val="0095773A"/>
    <w:rsid w:val="00996276"/>
    <w:rsid w:val="009D07BD"/>
    <w:rsid w:val="009D4063"/>
    <w:rsid w:val="009F1AAF"/>
    <w:rsid w:val="00A1694C"/>
    <w:rsid w:val="00A541DF"/>
    <w:rsid w:val="00AA520E"/>
    <w:rsid w:val="00AA7847"/>
    <w:rsid w:val="00AC6D14"/>
    <w:rsid w:val="00AE2610"/>
    <w:rsid w:val="00AF6C03"/>
    <w:rsid w:val="00B17E76"/>
    <w:rsid w:val="00B55B9A"/>
    <w:rsid w:val="00B829A5"/>
    <w:rsid w:val="00B9126E"/>
    <w:rsid w:val="00B9659D"/>
    <w:rsid w:val="00BE0703"/>
    <w:rsid w:val="00C21E65"/>
    <w:rsid w:val="00C4067D"/>
    <w:rsid w:val="00C60544"/>
    <w:rsid w:val="00C66706"/>
    <w:rsid w:val="00C66B9E"/>
    <w:rsid w:val="00C677CC"/>
    <w:rsid w:val="00C82675"/>
    <w:rsid w:val="00C955F0"/>
    <w:rsid w:val="00D27EBF"/>
    <w:rsid w:val="00D3469E"/>
    <w:rsid w:val="00D560A6"/>
    <w:rsid w:val="00D63066"/>
    <w:rsid w:val="00D9385A"/>
    <w:rsid w:val="00D94F10"/>
    <w:rsid w:val="00DA3867"/>
    <w:rsid w:val="00DB02F2"/>
    <w:rsid w:val="00DF26B2"/>
    <w:rsid w:val="00E847F5"/>
    <w:rsid w:val="00E94E72"/>
    <w:rsid w:val="00EB2FC7"/>
    <w:rsid w:val="00EB3F29"/>
    <w:rsid w:val="00EE7242"/>
    <w:rsid w:val="00EF3FAA"/>
    <w:rsid w:val="00F05B7B"/>
    <w:rsid w:val="00F23BE6"/>
    <w:rsid w:val="00F644E5"/>
    <w:rsid w:val="00FB3826"/>
    <w:rsid w:val="00FD24E9"/>
    <w:rsid w:val="00FD5EB7"/>
    <w:rsid w:val="00FE4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5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10CBF"/>
    <w:pPr>
      <w:widowControl w:val="0"/>
      <w:autoSpaceDE w:val="0"/>
      <w:autoSpaceDN w:val="0"/>
      <w:adjustRightInd w:val="0"/>
      <w:spacing w:before="108" w:after="108"/>
      <w:jc w:val="center"/>
      <w:outlineLvl w:val="0"/>
    </w:pPr>
    <w:rPr>
      <w:rFonts w:ascii="Cambria" w:hAnsi="Cambria"/>
      <w:b/>
      <w:bCs/>
      <w:kern w:val="32"/>
      <w:sz w:val="32"/>
      <w:szCs w:val="32"/>
      <w:lang w:val="x-none" w:eastAsia="x-none"/>
    </w:rPr>
  </w:style>
  <w:style w:type="paragraph" w:styleId="4">
    <w:name w:val="heading 4"/>
    <w:basedOn w:val="a"/>
    <w:next w:val="a"/>
    <w:link w:val="40"/>
    <w:qFormat/>
    <w:rsid w:val="00C955F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955F0"/>
    <w:rPr>
      <w:rFonts w:ascii="Times New Roman" w:eastAsia="Times New Roman" w:hAnsi="Times New Roman" w:cs="Times New Roman"/>
      <w:b/>
      <w:bCs/>
      <w:sz w:val="28"/>
      <w:szCs w:val="28"/>
      <w:lang w:eastAsia="ru-RU"/>
    </w:rPr>
  </w:style>
  <w:style w:type="paragraph" w:styleId="a3">
    <w:name w:val="Balloon Text"/>
    <w:basedOn w:val="a"/>
    <w:link w:val="a4"/>
    <w:uiPriority w:val="99"/>
    <w:semiHidden/>
    <w:unhideWhenUsed/>
    <w:rsid w:val="00C955F0"/>
    <w:rPr>
      <w:rFonts w:ascii="Tahoma" w:hAnsi="Tahoma" w:cs="Tahoma"/>
      <w:sz w:val="16"/>
      <w:szCs w:val="16"/>
    </w:rPr>
  </w:style>
  <w:style w:type="character" w:customStyle="1" w:styleId="a4">
    <w:name w:val="Текст выноски Знак"/>
    <w:basedOn w:val="a0"/>
    <w:link w:val="a3"/>
    <w:uiPriority w:val="99"/>
    <w:semiHidden/>
    <w:rsid w:val="00C955F0"/>
    <w:rPr>
      <w:rFonts w:ascii="Tahoma" w:eastAsia="Times New Roman" w:hAnsi="Tahoma" w:cs="Tahoma"/>
      <w:sz w:val="16"/>
      <w:szCs w:val="16"/>
      <w:lang w:eastAsia="ru-RU"/>
    </w:rPr>
  </w:style>
  <w:style w:type="paragraph" w:customStyle="1" w:styleId="a5">
    <w:name w:val="Знак"/>
    <w:basedOn w:val="a"/>
    <w:rsid w:val="005C2FF6"/>
    <w:pPr>
      <w:spacing w:before="100" w:beforeAutospacing="1" w:after="100" w:afterAutospacing="1"/>
    </w:pPr>
    <w:rPr>
      <w:rFonts w:ascii="Tahoma" w:hAnsi="Tahoma" w:cs="Tahoma"/>
      <w:sz w:val="20"/>
      <w:szCs w:val="20"/>
      <w:lang w:val="en-US" w:eastAsia="en-US"/>
    </w:rPr>
  </w:style>
  <w:style w:type="paragraph" w:styleId="a6">
    <w:name w:val="List Paragraph"/>
    <w:basedOn w:val="a"/>
    <w:uiPriority w:val="34"/>
    <w:qFormat/>
    <w:rsid w:val="00C82675"/>
    <w:pPr>
      <w:ind w:left="720"/>
      <w:contextualSpacing/>
    </w:pPr>
  </w:style>
  <w:style w:type="paragraph" w:styleId="a7">
    <w:name w:val="Normal (Web)"/>
    <w:basedOn w:val="a"/>
    <w:rsid w:val="00807656"/>
    <w:pPr>
      <w:suppressAutoHyphens/>
      <w:spacing w:before="280" w:after="280"/>
    </w:pPr>
    <w:rPr>
      <w:lang w:eastAsia="ar-SA"/>
    </w:rPr>
  </w:style>
  <w:style w:type="paragraph" w:styleId="a8">
    <w:name w:val="No Spacing"/>
    <w:uiPriority w:val="1"/>
    <w:qFormat/>
    <w:rsid w:val="006877F9"/>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10CBF"/>
    <w:rPr>
      <w:rFonts w:ascii="Cambria" w:eastAsia="Times New Roman" w:hAnsi="Cambria" w:cs="Times New Roman"/>
      <w:b/>
      <w:bCs/>
      <w:kern w:val="32"/>
      <w:sz w:val="32"/>
      <w:szCs w:val="32"/>
      <w:lang w:val="x-none" w:eastAsia="x-none"/>
    </w:rPr>
  </w:style>
  <w:style w:type="paragraph" w:customStyle="1" w:styleId="ConsPlusNormal">
    <w:name w:val="ConsPlusNormal"/>
    <w:rsid w:val="00410CB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410C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10CB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uiPriority w:val="99"/>
    <w:rsid w:val="00410C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410C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410CBF"/>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410CBF"/>
    <w:pPr>
      <w:widowControl w:val="0"/>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ConsPlusTextList">
    <w:name w:val="ConsPlusTextList"/>
    <w:uiPriority w:val="99"/>
    <w:rsid w:val="00410CB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410CB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410CBF"/>
    <w:pPr>
      <w:tabs>
        <w:tab w:val="center" w:pos="4677"/>
        <w:tab w:val="right" w:pos="9355"/>
      </w:tabs>
      <w:spacing w:after="160" w:line="259" w:lineRule="auto"/>
    </w:pPr>
    <w:rPr>
      <w:rFonts w:ascii="Calibri" w:hAnsi="Calibri"/>
      <w:sz w:val="22"/>
      <w:szCs w:val="22"/>
    </w:rPr>
  </w:style>
  <w:style w:type="character" w:customStyle="1" w:styleId="aa">
    <w:name w:val="Верхний колонтитул Знак"/>
    <w:basedOn w:val="a0"/>
    <w:link w:val="a9"/>
    <w:uiPriority w:val="99"/>
    <w:rsid w:val="00410CBF"/>
    <w:rPr>
      <w:rFonts w:ascii="Calibri" w:eastAsia="Times New Roman" w:hAnsi="Calibri" w:cs="Times New Roman"/>
      <w:lang w:eastAsia="ru-RU"/>
    </w:rPr>
  </w:style>
  <w:style w:type="paragraph" w:styleId="ab">
    <w:name w:val="footer"/>
    <w:basedOn w:val="a"/>
    <w:link w:val="ac"/>
    <w:uiPriority w:val="99"/>
    <w:unhideWhenUsed/>
    <w:rsid w:val="00410CBF"/>
    <w:pPr>
      <w:tabs>
        <w:tab w:val="center" w:pos="4677"/>
        <w:tab w:val="right" w:pos="9355"/>
      </w:tabs>
      <w:spacing w:after="160" w:line="259" w:lineRule="auto"/>
    </w:pPr>
    <w:rPr>
      <w:rFonts w:ascii="Calibri" w:hAnsi="Calibri"/>
      <w:sz w:val="22"/>
      <w:szCs w:val="22"/>
    </w:rPr>
  </w:style>
  <w:style w:type="character" w:customStyle="1" w:styleId="ac">
    <w:name w:val="Нижний колонтитул Знак"/>
    <w:basedOn w:val="a0"/>
    <w:link w:val="ab"/>
    <w:uiPriority w:val="99"/>
    <w:rsid w:val="00410CBF"/>
    <w:rPr>
      <w:rFonts w:ascii="Calibri" w:eastAsia="Times New Roman" w:hAnsi="Calibri" w:cs="Times New Roman"/>
      <w:lang w:eastAsia="ru-RU"/>
    </w:rPr>
  </w:style>
  <w:style w:type="paragraph" w:customStyle="1" w:styleId="formattext">
    <w:name w:val="formattext"/>
    <w:basedOn w:val="a"/>
    <w:uiPriority w:val="99"/>
    <w:semiHidden/>
    <w:rsid w:val="00410CBF"/>
    <w:pPr>
      <w:spacing w:after="223"/>
      <w:jc w:val="both"/>
    </w:pPr>
  </w:style>
  <w:style w:type="character" w:styleId="ad">
    <w:name w:val="Strong"/>
    <w:uiPriority w:val="22"/>
    <w:qFormat/>
    <w:rsid w:val="00410CBF"/>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72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0726CFAA4BDB32778D06DC2C5F4CAF6B1948E16F1D349532FB172DCD525FAB9FAAF2D030680A845E10A7616b0J"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6772A26E14A7812B083FC23C057163CEA486DFF0FCF449B2BB19556986AF6A52133EC8BCBE4A8FBF99C199F2B1ABE953F75A9F50887B709Bu7D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80BCF-5E02-439C-9CF2-A17E8F2B2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33</Pages>
  <Words>9572</Words>
  <Characters>54566</Characters>
  <Application>Microsoft Office Word</Application>
  <DocSecurity>0</DocSecurity>
  <Lines>454</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Privalov</dc:creator>
  <cp:lastModifiedBy>adm10</cp:lastModifiedBy>
  <cp:revision>87</cp:revision>
  <cp:lastPrinted>2018-03-15T11:56:00Z</cp:lastPrinted>
  <dcterms:created xsi:type="dcterms:W3CDTF">2013-12-31T04:52:00Z</dcterms:created>
  <dcterms:modified xsi:type="dcterms:W3CDTF">2020-01-30T08:53:00Z</dcterms:modified>
</cp:coreProperties>
</file>