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182AF2">
        <w:trPr>
          <w:jc w:val="center"/>
        </w:trPr>
        <w:tc>
          <w:tcPr>
            <w:tcW w:w="9571" w:type="dxa"/>
          </w:tcPr>
          <w:p w:rsidR="00182AF2" w:rsidRDefault="00145A98" w:rsidP="009E399E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8pt;margin-top:0;width:53.1pt;height:81pt;z-index:1">
                  <v:imagedata r:id="rId6" o:title=""/>
                </v:shape>
              </w:pict>
            </w:r>
          </w:p>
          <w:p w:rsidR="00182AF2" w:rsidRDefault="00182AF2" w:rsidP="009E399E">
            <w:pPr>
              <w:jc w:val="center"/>
              <w:rPr>
                <w:noProof/>
              </w:rPr>
            </w:pPr>
          </w:p>
          <w:p w:rsidR="00182AF2" w:rsidRDefault="00182AF2" w:rsidP="009E399E">
            <w:pPr>
              <w:jc w:val="center"/>
              <w:rPr>
                <w:noProof/>
              </w:rPr>
            </w:pPr>
          </w:p>
          <w:p w:rsidR="00182AF2" w:rsidRDefault="00182AF2" w:rsidP="009E399E">
            <w:pPr>
              <w:jc w:val="center"/>
              <w:rPr>
                <w:noProof/>
              </w:rPr>
            </w:pPr>
          </w:p>
          <w:p w:rsidR="00182AF2" w:rsidRDefault="00182AF2" w:rsidP="009E399E">
            <w:pPr>
              <w:jc w:val="center"/>
              <w:rPr>
                <w:noProof/>
              </w:rPr>
            </w:pPr>
          </w:p>
          <w:p w:rsidR="00182AF2" w:rsidRDefault="00182AF2" w:rsidP="009E399E">
            <w:pPr>
              <w:jc w:val="center"/>
            </w:pPr>
          </w:p>
          <w:p w:rsidR="00182AF2" w:rsidRPr="00EA38E4" w:rsidRDefault="00182AF2" w:rsidP="009E399E">
            <w:pPr>
              <w:jc w:val="center"/>
              <w:rPr>
                <w:b/>
                <w:bCs/>
                <w:sz w:val="36"/>
                <w:szCs w:val="36"/>
              </w:rPr>
            </w:pPr>
            <w:r w:rsidRPr="00EA38E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182AF2" w:rsidRPr="00EA38E4" w:rsidRDefault="00182AF2" w:rsidP="009E399E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182AF2" w:rsidRPr="00EA38E4" w:rsidRDefault="00182AF2" w:rsidP="009E399E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EA38E4">
              <w:rPr>
                <w:sz w:val="40"/>
                <w:szCs w:val="40"/>
              </w:rPr>
              <w:t>П</w:t>
            </w:r>
            <w:proofErr w:type="gramEnd"/>
            <w:r w:rsidRPr="00EA38E4">
              <w:rPr>
                <w:sz w:val="40"/>
                <w:szCs w:val="40"/>
              </w:rPr>
              <w:t xml:space="preserve"> О С Т А Н О В Л Е Н И Е</w:t>
            </w:r>
          </w:p>
          <w:p w:rsidR="00182AF2" w:rsidRDefault="00182AF2" w:rsidP="009E399E">
            <w:pPr>
              <w:jc w:val="center"/>
            </w:pPr>
          </w:p>
        </w:tc>
      </w:tr>
      <w:tr w:rsidR="00182AF2">
        <w:trPr>
          <w:jc w:val="center"/>
        </w:trPr>
        <w:tc>
          <w:tcPr>
            <w:tcW w:w="9571" w:type="dxa"/>
          </w:tcPr>
          <w:p w:rsidR="00182AF2" w:rsidRPr="00EA38E4" w:rsidRDefault="00AC0903" w:rsidP="00AC09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26.04.2019</w:t>
            </w:r>
            <w:r w:rsidR="00182AF2" w:rsidRPr="00EA38E4">
              <w:rPr>
                <w:sz w:val="28"/>
                <w:szCs w:val="28"/>
              </w:rPr>
              <w:t xml:space="preserve">                                                                            № </w:t>
            </w:r>
            <w:r>
              <w:rPr>
                <w:sz w:val="28"/>
                <w:szCs w:val="28"/>
              </w:rPr>
              <w:t>135</w:t>
            </w:r>
          </w:p>
        </w:tc>
      </w:tr>
    </w:tbl>
    <w:p w:rsidR="00182AF2" w:rsidRPr="00A344D4" w:rsidRDefault="00182AF2" w:rsidP="00C272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82AF2" w:rsidRPr="000D3F09" w:rsidRDefault="00182AF2" w:rsidP="00056370">
      <w:pPr>
        <w:ind w:right="21"/>
        <w:jc w:val="center"/>
        <w:rPr>
          <w:b/>
          <w:bCs/>
          <w:sz w:val="28"/>
          <w:szCs w:val="28"/>
        </w:rPr>
      </w:pPr>
      <w:bookmarkStart w:id="0" w:name="_GoBack"/>
      <w:r w:rsidRPr="000D3F09">
        <w:rPr>
          <w:b/>
          <w:bCs/>
          <w:sz w:val="28"/>
          <w:szCs w:val="28"/>
        </w:rPr>
        <w:t>О создании межведомственного совета по развитию добровольческого (волонтерского) движения на территории Воротынского муниципального района Нижегородской области</w:t>
      </w:r>
    </w:p>
    <w:bookmarkEnd w:id="0"/>
    <w:p w:rsidR="00182AF2" w:rsidRDefault="00182AF2" w:rsidP="00056370">
      <w:pPr>
        <w:pStyle w:val="ConsPlusNonformat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182AF2" w:rsidRPr="006F74E5" w:rsidRDefault="00182AF2" w:rsidP="00056370">
      <w:pPr>
        <w:pStyle w:val="ConsPlusNonformat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182AF2" w:rsidRPr="00FD0B43" w:rsidRDefault="00182AF2" w:rsidP="00056370">
      <w:pPr>
        <w:tabs>
          <w:tab w:val="left" w:pos="720"/>
        </w:tabs>
        <w:autoSpaceDE w:val="0"/>
        <w:autoSpaceDN w:val="0"/>
        <w:adjustRightInd w:val="0"/>
        <w:ind w:right="21" w:firstLine="720"/>
        <w:jc w:val="both"/>
        <w:rPr>
          <w:b/>
          <w:bCs/>
          <w:sz w:val="28"/>
          <w:szCs w:val="28"/>
        </w:rPr>
      </w:pPr>
      <w:proofErr w:type="gramStart"/>
      <w:r w:rsidRPr="00FD0B43">
        <w:rPr>
          <w:sz w:val="28"/>
          <w:szCs w:val="28"/>
        </w:rPr>
        <w:t>В соответствии с пунктом 25 части 1 статьи 15  Федерального  закона  от 06.10.2003 №131-ФЗ «Об общих принципах организации местного самоуправления в Российской Федерации», Концепцией развития добровольчества (</w:t>
      </w:r>
      <w:proofErr w:type="spellStart"/>
      <w:r w:rsidRPr="00FD0B43">
        <w:rPr>
          <w:sz w:val="28"/>
          <w:szCs w:val="28"/>
        </w:rPr>
        <w:t>волонтерства</w:t>
      </w:r>
      <w:proofErr w:type="spellEnd"/>
      <w:r w:rsidRPr="00FD0B43">
        <w:rPr>
          <w:sz w:val="28"/>
          <w:szCs w:val="28"/>
        </w:rPr>
        <w:t>) в Российской Федерации до 2025 года, утвержденной распоряжение Правительства РФ от 27.12.2018 № 2950-р, пунктом 4 распоряжения Правительства Нижегородской области от 17.01.2019 № 16-р «О создании совета по развитию добровольческого (волонтерского) движения в Нижегородской области</w:t>
      </w:r>
      <w:proofErr w:type="gramEnd"/>
      <w:r w:rsidRPr="00FD0B43">
        <w:rPr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Воротынского </w:t>
      </w:r>
      <w:r w:rsidRPr="00FD0B43">
        <w:rPr>
          <w:sz w:val="28"/>
          <w:szCs w:val="28"/>
        </w:rPr>
        <w:t xml:space="preserve">муниципального района, администрация </w:t>
      </w:r>
      <w:r>
        <w:rPr>
          <w:sz w:val="28"/>
          <w:szCs w:val="28"/>
        </w:rPr>
        <w:t>Воротынск</w:t>
      </w:r>
      <w:r w:rsidRPr="00FD0B43">
        <w:rPr>
          <w:sz w:val="28"/>
          <w:szCs w:val="28"/>
        </w:rPr>
        <w:t xml:space="preserve">ого муниципального района Нижегородской области </w:t>
      </w:r>
      <w:proofErr w:type="gramStart"/>
      <w:r w:rsidRPr="009E399E">
        <w:rPr>
          <w:sz w:val="28"/>
          <w:szCs w:val="28"/>
        </w:rPr>
        <w:t>п</w:t>
      </w:r>
      <w:proofErr w:type="gramEnd"/>
      <w:r w:rsidRPr="009E399E">
        <w:rPr>
          <w:sz w:val="28"/>
          <w:szCs w:val="28"/>
        </w:rPr>
        <w:t xml:space="preserve"> о с т а н о в л я е т:</w:t>
      </w:r>
    </w:p>
    <w:p w:rsidR="00182AF2" w:rsidRPr="00FD0B43" w:rsidRDefault="00182AF2" w:rsidP="00056370">
      <w:pPr>
        <w:numPr>
          <w:ilvl w:val="0"/>
          <w:numId w:val="3"/>
        </w:numPr>
        <w:tabs>
          <w:tab w:val="left" w:pos="720"/>
        </w:tabs>
        <w:spacing w:line="100" w:lineRule="atLeast"/>
        <w:ind w:left="0" w:right="21" w:firstLine="720"/>
        <w:jc w:val="both"/>
        <w:rPr>
          <w:sz w:val="28"/>
          <w:szCs w:val="28"/>
        </w:rPr>
      </w:pPr>
      <w:r w:rsidRPr="00FD0B43">
        <w:rPr>
          <w:sz w:val="28"/>
          <w:szCs w:val="28"/>
        </w:rPr>
        <w:t xml:space="preserve">Создать межведомственный совет по развитию добровольческого (волонтерского) движения на территории </w:t>
      </w:r>
      <w:r>
        <w:rPr>
          <w:sz w:val="28"/>
          <w:szCs w:val="28"/>
        </w:rPr>
        <w:t>Воротынского</w:t>
      </w:r>
      <w:r w:rsidRPr="00FD0B43">
        <w:rPr>
          <w:sz w:val="28"/>
          <w:szCs w:val="28"/>
        </w:rPr>
        <w:t xml:space="preserve"> муниципального района Нижегородской области (далее – Совет).</w:t>
      </w:r>
    </w:p>
    <w:p w:rsidR="00182AF2" w:rsidRPr="00FD0B43" w:rsidRDefault="00182AF2" w:rsidP="00056370">
      <w:pPr>
        <w:numPr>
          <w:ilvl w:val="0"/>
          <w:numId w:val="3"/>
        </w:numPr>
        <w:tabs>
          <w:tab w:val="left" w:pos="720"/>
        </w:tabs>
        <w:spacing w:line="100" w:lineRule="atLeast"/>
        <w:ind w:left="0" w:right="21" w:firstLine="720"/>
        <w:jc w:val="both"/>
        <w:rPr>
          <w:sz w:val="28"/>
          <w:szCs w:val="28"/>
        </w:rPr>
      </w:pPr>
      <w:r w:rsidRPr="00FD0B43">
        <w:rPr>
          <w:sz w:val="28"/>
          <w:szCs w:val="28"/>
        </w:rPr>
        <w:t>Утвердить положение о Совете</w:t>
      </w:r>
      <w:r w:rsidRPr="000D3F09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1)</w:t>
      </w:r>
      <w:r w:rsidRPr="00FD0B43">
        <w:rPr>
          <w:sz w:val="28"/>
          <w:szCs w:val="28"/>
        </w:rPr>
        <w:t xml:space="preserve">. </w:t>
      </w:r>
    </w:p>
    <w:p w:rsidR="00182AF2" w:rsidRDefault="00182AF2" w:rsidP="00056370">
      <w:pPr>
        <w:numPr>
          <w:ilvl w:val="0"/>
          <w:numId w:val="3"/>
        </w:numPr>
        <w:tabs>
          <w:tab w:val="left" w:pos="720"/>
        </w:tabs>
        <w:spacing w:line="100" w:lineRule="atLeast"/>
        <w:ind w:left="0" w:right="21" w:firstLine="720"/>
        <w:jc w:val="both"/>
        <w:rPr>
          <w:sz w:val="28"/>
          <w:szCs w:val="28"/>
        </w:rPr>
      </w:pPr>
      <w:r w:rsidRPr="00FD0B43">
        <w:rPr>
          <w:sz w:val="28"/>
          <w:szCs w:val="28"/>
        </w:rPr>
        <w:t>Утвердить состав Совета</w:t>
      </w:r>
      <w:r>
        <w:rPr>
          <w:sz w:val="28"/>
          <w:szCs w:val="28"/>
        </w:rPr>
        <w:t xml:space="preserve"> (приложение 2)</w:t>
      </w:r>
      <w:r w:rsidRPr="00FD0B43">
        <w:rPr>
          <w:sz w:val="28"/>
          <w:szCs w:val="28"/>
        </w:rPr>
        <w:t>.</w:t>
      </w:r>
    </w:p>
    <w:p w:rsidR="00182AF2" w:rsidRPr="007C0B61" w:rsidRDefault="00182AF2" w:rsidP="00056370">
      <w:pPr>
        <w:numPr>
          <w:ilvl w:val="0"/>
          <w:numId w:val="3"/>
        </w:numPr>
        <w:tabs>
          <w:tab w:val="left" w:pos="720"/>
        </w:tabs>
        <w:ind w:left="0" w:right="2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r w:rsidRPr="009F3300">
        <w:rPr>
          <w:sz w:val="28"/>
          <w:szCs w:val="28"/>
        </w:rPr>
        <w:t>азместить</w:t>
      </w:r>
      <w:proofErr w:type="gramEnd"/>
      <w:r w:rsidRPr="009F3300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Pr="009F3300">
        <w:rPr>
          <w:sz w:val="28"/>
          <w:szCs w:val="28"/>
        </w:rPr>
        <w:t xml:space="preserve"> на официальном портале органов местного самоуправления «Воротынский район» </w:t>
      </w:r>
      <w:hyperlink r:id="rId7" w:history="1">
        <w:r w:rsidRPr="009F3300">
          <w:rPr>
            <w:rStyle w:val="a8"/>
            <w:sz w:val="28"/>
            <w:szCs w:val="28"/>
            <w:lang w:val="en-US"/>
          </w:rPr>
          <w:t>http</w:t>
        </w:r>
        <w:r w:rsidRPr="009F3300">
          <w:rPr>
            <w:rStyle w:val="a8"/>
            <w:sz w:val="28"/>
            <w:szCs w:val="28"/>
          </w:rPr>
          <w:t>://</w:t>
        </w:r>
        <w:proofErr w:type="spellStart"/>
        <w:r w:rsidRPr="009F3300">
          <w:rPr>
            <w:rStyle w:val="a8"/>
            <w:sz w:val="28"/>
            <w:szCs w:val="28"/>
            <w:lang w:val="en-US"/>
          </w:rPr>
          <w:t>vorotynec</w:t>
        </w:r>
        <w:proofErr w:type="spellEnd"/>
        <w:r w:rsidRPr="009F3300">
          <w:rPr>
            <w:rStyle w:val="a8"/>
            <w:sz w:val="28"/>
            <w:szCs w:val="28"/>
          </w:rPr>
          <w:t>.</w:t>
        </w:r>
        <w:proofErr w:type="spellStart"/>
        <w:r w:rsidRPr="009F3300">
          <w:rPr>
            <w:rStyle w:val="a8"/>
            <w:sz w:val="28"/>
            <w:szCs w:val="28"/>
            <w:lang w:val="en-US"/>
          </w:rPr>
          <w:t>omsu</w:t>
        </w:r>
        <w:proofErr w:type="spellEnd"/>
        <w:r w:rsidRPr="009F3300">
          <w:rPr>
            <w:rStyle w:val="a8"/>
            <w:sz w:val="28"/>
            <w:szCs w:val="28"/>
          </w:rPr>
          <w:t>-</w:t>
        </w:r>
        <w:proofErr w:type="spellStart"/>
        <w:r w:rsidRPr="009F3300">
          <w:rPr>
            <w:rStyle w:val="a8"/>
            <w:sz w:val="28"/>
            <w:szCs w:val="28"/>
            <w:lang w:val="en-US"/>
          </w:rPr>
          <w:t>nnov</w:t>
        </w:r>
        <w:proofErr w:type="spellEnd"/>
        <w:r w:rsidRPr="009F3300">
          <w:rPr>
            <w:rStyle w:val="a8"/>
            <w:sz w:val="28"/>
            <w:szCs w:val="28"/>
          </w:rPr>
          <w:t>.</w:t>
        </w:r>
        <w:proofErr w:type="spellStart"/>
        <w:r w:rsidRPr="009F3300">
          <w:rPr>
            <w:rStyle w:val="a8"/>
            <w:sz w:val="28"/>
            <w:szCs w:val="28"/>
            <w:lang w:val="en-US"/>
          </w:rPr>
          <w:t>ru</w:t>
        </w:r>
        <w:proofErr w:type="spellEnd"/>
        <w:r w:rsidRPr="009F3300">
          <w:rPr>
            <w:rStyle w:val="a8"/>
            <w:sz w:val="28"/>
            <w:szCs w:val="28"/>
          </w:rPr>
          <w:t>/</w:t>
        </w:r>
      </w:hyperlink>
      <w:r w:rsidRPr="009F3300">
        <w:rPr>
          <w:sz w:val="28"/>
          <w:szCs w:val="28"/>
        </w:rPr>
        <w:t>.</w:t>
      </w:r>
    </w:p>
    <w:p w:rsidR="00182AF2" w:rsidRPr="007C0B61" w:rsidRDefault="00182AF2" w:rsidP="00056370">
      <w:pPr>
        <w:numPr>
          <w:ilvl w:val="0"/>
          <w:numId w:val="3"/>
        </w:numPr>
        <w:shd w:val="clear" w:color="auto" w:fill="FFFFFF"/>
        <w:tabs>
          <w:tab w:val="left" w:pos="720"/>
        </w:tabs>
        <w:ind w:left="0" w:right="21" w:firstLine="720"/>
        <w:jc w:val="both"/>
        <w:rPr>
          <w:color w:val="000000"/>
          <w:sz w:val="28"/>
          <w:szCs w:val="28"/>
        </w:rPr>
      </w:pPr>
      <w:r w:rsidRPr="007C0B61">
        <w:rPr>
          <w:color w:val="000000"/>
          <w:sz w:val="28"/>
          <w:szCs w:val="28"/>
        </w:rPr>
        <w:t xml:space="preserve"> </w:t>
      </w:r>
      <w:proofErr w:type="gramStart"/>
      <w:r w:rsidRPr="007C0B61">
        <w:rPr>
          <w:color w:val="000000"/>
          <w:sz w:val="28"/>
          <w:szCs w:val="28"/>
        </w:rPr>
        <w:t>Контроль за</w:t>
      </w:r>
      <w:proofErr w:type="gramEnd"/>
      <w:r w:rsidRPr="007C0B61">
        <w:rPr>
          <w:color w:val="000000"/>
          <w:sz w:val="28"/>
          <w:szCs w:val="28"/>
        </w:rPr>
        <w:t xml:space="preserve"> исполнением настоящего постановления возложить на </w:t>
      </w:r>
      <w:r>
        <w:rPr>
          <w:color w:val="000000"/>
          <w:sz w:val="28"/>
          <w:szCs w:val="28"/>
        </w:rPr>
        <w:t>начальника Управления образования и молодежной политики администрации Воротынского муниципального района Нижегородской области Цареву Т.В.</w:t>
      </w:r>
    </w:p>
    <w:p w:rsidR="00182AF2" w:rsidRPr="009E399E" w:rsidRDefault="00182AF2" w:rsidP="00056370">
      <w:pPr>
        <w:pStyle w:val="ConsPlusNonformat"/>
        <w:tabs>
          <w:tab w:val="left" w:pos="1139"/>
        </w:tabs>
        <w:ind w:right="2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E399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82AF2" w:rsidRPr="009E399E" w:rsidRDefault="00182AF2" w:rsidP="00056370">
      <w:pPr>
        <w:pStyle w:val="ConsPlusNonformat"/>
        <w:tabs>
          <w:tab w:val="left" w:pos="1139"/>
        </w:tabs>
        <w:ind w:right="21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82AF2" w:rsidRPr="009E399E" w:rsidRDefault="00182AF2" w:rsidP="00056370">
      <w:pPr>
        <w:pStyle w:val="ConsPlusNonformat"/>
        <w:tabs>
          <w:tab w:val="left" w:pos="1139"/>
        </w:tabs>
        <w:ind w:right="21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82AF2" w:rsidRDefault="00182AF2" w:rsidP="00056370">
      <w:pPr>
        <w:pStyle w:val="a4"/>
        <w:ind w:right="21"/>
        <w:jc w:val="both"/>
        <w:rPr>
          <w:b w:val="0"/>
          <w:bCs w:val="0"/>
          <w:sz w:val="28"/>
          <w:szCs w:val="28"/>
        </w:rPr>
      </w:pPr>
      <w:r w:rsidRPr="008A4E33">
        <w:rPr>
          <w:b w:val="0"/>
          <w:bCs w:val="0"/>
          <w:sz w:val="28"/>
          <w:szCs w:val="28"/>
        </w:rPr>
        <w:t>Глава администрации района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proofErr w:type="spellStart"/>
      <w:r>
        <w:rPr>
          <w:b w:val="0"/>
          <w:bCs w:val="0"/>
          <w:sz w:val="28"/>
          <w:szCs w:val="28"/>
        </w:rPr>
        <w:t>А.А.Солдатов</w:t>
      </w:r>
      <w:proofErr w:type="spellEnd"/>
    </w:p>
    <w:p w:rsidR="00182AF2" w:rsidRDefault="00182AF2" w:rsidP="00FD0B43">
      <w:pPr>
        <w:pStyle w:val="ConsPlusNonformat"/>
        <w:tabs>
          <w:tab w:val="left" w:pos="1139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82AF2" w:rsidRDefault="00182AF2" w:rsidP="00FD0B43">
      <w:pPr>
        <w:pStyle w:val="ConsPlusNonformat"/>
        <w:tabs>
          <w:tab w:val="left" w:pos="1139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82AF2" w:rsidRDefault="00182AF2" w:rsidP="00FD0B43">
      <w:pPr>
        <w:pStyle w:val="ConsPlusNonformat"/>
        <w:tabs>
          <w:tab w:val="left" w:pos="1139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82AF2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182AF2" w:rsidRPr="00FD0B43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FD0B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82AF2" w:rsidRPr="00FD0B43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 w:rsidRPr="00FD0B43">
        <w:rPr>
          <w:rFonts w:ascii="Times New Roman" w:hAnsi="Times New Roman" w:cs="Times New Roman"/>
          <w:sz w:val="28"/>
          <w:szCs w:val="28"/>
        </w:rPr>
        <w:t>Воротынского муниципального</w:t>
      </w:r>
    </w:p>
    <w:p w:rsidR="00182AF2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 w:rsidRPr="00FD0B43">
        <w:rPr>
          <w:rFonts w:ascii="Times New Roman" w:hAnsi="Times New Roman" w:cs="Times New Roman"/>
          <w:sz w:val="28"/>
          <w:szCs w:val="28"/>
        </w:rPr>
        <w:t>района Нижегородской области</w:t>
      </w:r>
    </w:p>
    <w:p w:rsidR="00182AF2" w:rsidRPr="00FD0B43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 w:rsidRPr="00FD0B43">
        <w:rPr>
          <w:rFonts w:ascii="Times New Roman" w:hAnsi="Times New Roman" w:cs="Times New Roman"/>
          <w:sz w:val="28"/>
          <w:szCs w:val="28"/>
        </w:rPr>
        <w:t xml:space="preserve">от </w:t>
      </w:r>
      <w:r w:rsidR="00AC0903">
        <w:rPr>
          <w:rFonts w:ascii="Times New Roman" w:hAnsi="Times New Roman" w:cs="Times New Roman"/>
          <w:sz w:val="28"/>
          <w:szCs w:val="28"/>
        </w:rPr>
        <w:t xml:space="preserve">26.04.2019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0903">
        <w:rPr>
          <w:rFonts w:ascii="Times New Roman" w:hAnsi="Times New Roman" w:cs="Times New Roman"/>
          <w:sz w:val="28"/>
          <w:szCs w:val="28"/>
        </w:rPr>
        <w:t xml:space="preserve"> 135</w:t>
      </w:r>
    </w:p>
    <w:p w:rsidR="00182AF2" w:rsidRPr="00FD0B43" w:rsidRDefault="00182AF2" w:rsidP="007D3947">
      <w:pPr>
        <w:pStyle w:val="ConsPlusNonformat"/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</w:p>
    <w:p w:rsidR="00182AF2" w:rsidRPr="00FD0B43" w:rsidRDefault="00182AF2" w:rsidP="007D3947">
      <w:pPr>
        <w:jc w:val="center"/>
        <w:rPr>
          <w:sz w:val="28"/>
          <w:szCs w:val="28"/>
        </w:rPr>
      </w:pPr>
      <w:r w:rsidRPr="00FD0B43">
        <w:rPr>
          <w:b/>
          <w:bCs/>
          <w:color w:val="000000"/>
          <w:sz w:val="28"/>
          <w:szCs w:val="28"/>
        </w:rPr>
        <w:t>ПОЛОЖЕНИЕ</w:t>
      </w:r>
    </w:p>
    <w:p w:rsidR="00182AF2" w:rsidRDefault="00182AF2" w:rsidP="007D3947">
      <w:pPr>
        <w:jc w:val="center"/>
        <w:rPr>
          <w:b/>
          <w:bCs/>
          <w:color w:val="000000"/>
          <w:sz w:val="28"/>
          <w:szCs w:val="28"/>
        </w:rPr>
      </w:pPr>
      <w:r w:rsidRPr="00FD0B43">
        <w:rPr>
          <w:b/>
          <w:bCs/>
          <w:color w:val="000000"/>
          <w:sz w:val="28"/>
          <w:szCs w:val="28"/>
        </w:rPr>
        <w:t>о межведомственном совете</w:t>
      </w:r>
      <w:r>
        <w:rPr>
          <w:b/>
          <w:bCs/>
          <w:color w:val="000000"/>
          <w:sz w:val="28"/>
          <w:szCs w:val="28"/>
        </w:rPr>
        <w:t xml:space="preserve"> </w:t>
      </w:r>
      <w:r w:rsidRPr="00FD0B43">
        <w:rPr>
          <w:b/>
          <w:bCs/>
          <w:color w:val="000000"/>
          <w:sz w:val="28"/>
          <w:szCs w:val="28"/>
        </w:rPr>
        <w:t xml:space="preserve">по развитию </w:t>
      </w:r>
      <w:proofErr w:type="gramStart"/>
      <w:r w:rsidRPr="00FD0B43">
        <w:rPr>
          <w:b/>
          <w:bCs/>
          <w:color w:val="000000"/>
          <w:sz w:val="28"/>
          <w:szCs w:val="28"/>
        </w:rPr>
        <w:t>добровольческого</w:t>
      </w:r>
      <w:proofErr w:type="gramEnd"/>
      <w:r w:rsidRPr="00FD0B43">
        <w:rPr>
          <w:b/>
          <w:bCs/>
          <w:color w:val="000000"/>
          <w:sz w:val="28"/>
          <w:szCs w:val="28"/>
        </w:rPr>
        <w:t xml:space="preserve"> </w:t>
      </w:r>
    </w:p>
    <w:p w:rsidR="00182AF2" w:rsidRPr="00FD0B43" w:rsidRDefault="00182AF2" w:rsidP="007D3947">
      <w:pPr>
        <w:jc w:val="center"/>
        <w:rPr>
          <w:b/>
          <w:bCs/>
          <w:color w:val="000000"/>
          <w:sz w:val="28"/>
          <w:szCs w:val="28"/>
        </w:rPr>
      </w:pPr>
      <w:r w:rsidRPr="00FD0B43">
        <w:rPr>
          <w:b/>
          <w:bCs/>
          <w:color w:val="000000"/>
          <w:sz w:val="28"/>
          <w:szCs w:val="28"/>
        </w:rPr>
        <w:t xml:space="preserve">(волонтерского) движения на территории </w:t>
      </w:r>
      <w:r>
        <w:rPr>
          <w:b/>
          <w:bCs/>
          <w:color w:val="000000"/>
          <w:sz w:val="28"/>
          <w:szCs w:val="28"/>
        </w:rPr>
        <w:t>В</w:t>
      </w:r>
      <w:r w:rsidRPr="00FD0B43">
        <w:rPr>
          <w:b/>
          <w:bCs/>
          <w:color w:val="000000"/>
          <w:sz w:val="28"/>
          <w:szCs w:val="28"/>
        </w:rPr>
        <w:t>оротынского муниципального района Нижегородской области</w:t>
      </w:r>
    </w:p>
    <w:p w:rsidR="00182AF2" w:rsidRPr="00FD0B43" w:rsidRDefault="00182AF2" w:rsidP="007D3947">
      <w:pPr>
        <w:jc w:val="center"/>
        <w:rPr>
          <w:sz w:val="28"/>
          <w:szCs w:val="28"/>
        </w:rPr>
      </w:pPr>
    </w:p>
    <w:p w:rsidR="00182AF2" w:rsidRPr="00B315F9" w:rsidRDefault="00182AF2" w:rsidP="007D3947">
      <w:pPr>
        <w:numPr>
          <w:ilvl w:val="0"/>
          <w:numId w:val="1"/>
        </w:numPr>
        <w:tabs>
          <w:tab w:val="clear" w:pos="0"/>
        </w:tabs>
        <w:jc w:val="center"/>
        <w:rPr>
          <w:b/>
          <w:bCs/>
          <w:color w:val="000000"/>
          <w:sz w:val="28"/>
          <w:szCs w:val="28"/>
        </w:rPr>
      </w:pPr>
      <w:r w:rsidRPr="00B315F9">
        <w:rPr>
          <w:b/>
          <w:bCs/>
          <w:color w:val="000000"/>
          <w:sz w:val="28"/>
          <w:szCs w:val="28"/>
        </w:rPr>
        <w:t>Общие положения</w:t>
      </w:r>
    </w:p>
    <w:p w:rsidR="00182AF2" w:rsidRPr="00FD0B43" w:rsidRDefault="00182AF2" w:rsidP="007D3947">
      <w:pPr>
        <w:rPr>
          <w:color w:val="000000"/>
          <w:sz w:val="28"/>
          <w:szCs w:val="28"/>
        </w:rPr>
      </w:pPr>
    </w:p>
    <w:p w:rsidR="00182AF2" w:rsidRPr="00FD0B43" w:rsidRDefault="00182AF2" w:rsidP="00B315F9">
      <w:pPr>
        <w:numPr>
          <w:ilvl w:val="1"/>
          <w:numId w:val="1"/>
        </w:numPr>
        <w:tabs>
          <w:tab w:val="clear" w:pos="0"/>
        </w:tabs>
        <w:ind w:firstLine="851"/>
        <w:jc w:val="both"/>
        <w:rPr>
          <w:color w:val="000000"/>
          <w:sz w:val="28"/>
          <w:szCs w:val="28"/>
        </w:rPr>
      </w:pPr>
      <w:proofErr w:type="gramStart"/>
      <w:r w:rsidRPr="00FD0B43">
        <w:rPr>
          <w:color w:val="000000"/>
          <w:sz w:val="28"/>
          <w:szCs w:val="28"/>
        </w:rPr>
        <w:t xml:space="preserve">Межведомственный совет по развитию добровольческого (волонтерского) движения на территории </w:t>
      </w:r>
      <w:r>
        <w:rPr>
          <w:color w:val="000000"/>
          <w:sz w:val="28"/>
          <w:szCs w:val="28"/>
        </w:rPr>
        <w:t>Воротынского</w:t>
      </w:r>
      <w:r w:rsidRPr="00FD0B43">
        <w:rPr>
          <w:color w:val="000000"/>
          <w:sz w:val="28"/>
          <w:szCs w:val="28"/>
        </w:rPr>
        <w:t xml:space="preserve"> муниципального района Нижегородской области (далее - Совет) является совещательным органом, созданным в целях обеспечения согласованности действий органов местного самоуправления, общественных организаций (объединений), социально ориентированных некоммерческих организаций, добровольческих (волонтерских) организаций, других заинтересованных организаций, действующих на территории </w:t>
      </w:r>
      <w:r>
        <w:rPr>
          <w:color w:val="000000"/>
          <w:sz w:val="28"/>
          <w:szCs w:val="28"/>
        </w:rPr>
        <w:t>Воротынского</w:t>
      </w:r>
      <w:r w:rsidRPr="00FD0B43">
        <w:rPr>
          <w:color w:val="000000"/>
          <w:sz w:val="28"/>
          <w:szCs w:val="28"/>
        </w:rPr>
        <w:t xml:space="preserve"> района Нижегородской области</w:t>
      </w:r>
      <w:r>
        <w:rPr>
          <w:color w:val="000000"/>
          <w:sz w:val="28"/>
          <w:szCs w:val="28"/>
        </w:rPr>
        <w:t>,</w:t>
      </w:r>
      <w:r w:rsidRPr="00FD0B43">
        <w:rPr>
          <w:color w:val="000000"/>
          <w:sz w:val="28"/>
          <w:szCs w:val="28"/>
        </w:rPr>
        <w:t xml:space="preserve"> направленных на развитие волонтерского движения в </w:t>
      </w:r>
      <w:r>
        <w:rPr>
          <w:color w:val="000000"/>
          <w:sz w:val="28"/>
          <w:szCs w:val="28"/>
        </w:rPr>
        <w:t>Воротынс</w:t>
      </w:r>
      <w:r w:rsidRPr="00FD0B43">
        <w:rPr>
          <w:color w:val="000000"/>
          <w:sz w:val="28"/>
          <w:szCs w:val="28"/>
        </w:rPr>
        <w:t>ком муниципальном районе.</w:t>
      </w:r>
      <w:proofErr w:type="gramEnd"/>
    </w:p>
    <w:p w:rsidR="00182AF2" w:rsidRPr="00FD0B43" w:rsidRDefault="00182AF2" w:rsidP="00B315F9">
      <w:pPr>
        <w:numPr>
          <w:ilvl w:val="1"/>
          <w:numId w:val="1"/>
        </w:numPr>
        <w:tabs>
          <w:tab w:val="clear" w:pos="0"/>
        </w:tabs>
        <w:ind w:firstLine="851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 xml:space="preserve">Совет в своей деятельности руководствуется Конституцией Российской Федерации, </w:t>
      </w:r>
      <w:r>
        <w:rPr>
          <w:color w:val="000000"/>
          <w:sz w:val="28"/>
          <w:szCs w:val="28"/>
        </w:rPr>
        <w:t>и нормативными правовыми актами РФ,</w:t>
      </w:r>
      <w:r w:rsidRPr="00FD0B43">
        <w:rPr>
          <w:color w:val="000000"/>
          <w:sz w:val="28"/>
          <w:szCs w:val="28"/>
        </w:rPr>
        <w:t xml:space="preserve"> Нижегородской области, </w:t>
      </w:r>
      <w:r>
        <w:rPr>
          <w:color w:val="000000"/>
          <w:sz w:val="28"/>
          <w:szCs w:val="28"/>
        </w:rPr>
        <w:t>Воротынского</w:t>
      </w:r>
      <w:r w:rsidRPr="00FD0B43">
        <w:rPr>
          <w:color w:val="000000"/>
          <w:sz w:val="28"/>
          <w:szCs w:val="28"/>
        </w:rPr>
        <w:t xml:space="preserve"> муниципального района Нижегородской области, а также настоящим Положением.</w:t>
      </w:r>
    </w:p>
    <w:p w:rsidR="00182AF2" w:rsidRPr="00FD0B43" w:rsidRDefault="00182AF2" w:rsidP="007D3947">
      <w:pPr>
        <w:jc w:val="both"/>
        <w:rPr>
          <w:color w:val="000000"/>
          <w:sz w:val="28"/>
          <w:szCs w:val="28"/>
        </w:rPr>
      </w:pPr>
    </w:p>
    <w:p w:rsidR="00182AF2" w:rsidRPr="00B315F9" w:rsidRDefault="00182AF2" w:rsidP="007D3947">
      <w:pPr>
        <w:numPr>
          <w:ilvl w:val="0"/>
          <w:numId w:val="1"/>
        </w:numPr>
        <w:tabs>
          <w:tab w:val="clear" w:pos="0"/>
        </w:tabs>
        <w:jc w:val="center"/>
        <w:rPr>
          <w:b/>
          <w:bCs/>
          <w:color w:val="000000"/>
          <w:sz w:val="28"/>
          <w:szCs w:val="28"/>
        </w:rPr>
      </w:pPr>
      <w:r w:rsidRPr="00B315F9">
        <w:rPr>
          <w:b/>
          <w:bCs/>
          <w:color w:val="000000"/>
          <w:sz w:val="28"/>
          <w:szCs w:val="28"/>
        </w:rPr>
        <w:t>Задачи и функции Совета</w:t>
      </w:r>
    </w:p>
    <w:p w:rsidR="00182AF2" w:rsidRPr="00FD0B43" w:rsidRDefault="00182AF2" w:rsidP="007D3947">
      <w:pPr>
        <w:rPr>
          <w:color w:val="000000"/>
          <w:sz w:val="28"/>
          <w:szCs w:val="28"/>
        </w:rPr>
      </w:pPr>
    </w:p>
    <w:p w:rsidR="00182AF2" w:rsidRPr="00FD0B43" w:rsidRDefault="00182AF2" w:rsidP="00B315F9">
      <w:pPr>
        <w:numPr>
          <w:ilvl w:val="1"/>
          <w:numId w:val="1"/>
        </w:numPr>
        <w:tabs>
          <w:tab w:val="clear" w:pos="0"/>
        </w:tabs>
        <w:ind w:firstLine="851"/>
        <w:jc w:val="both"/>
        <w:rPr>
          <w:sz w:val="28"/>
          <w:szCs w:val="28"/>
        </w:rPr>
      </w:pPr>
      <w:r w:rsidRPr="00FD0B43">
        <w:rPr>
          <w:color w:val="000000"/>
          <w:sz w:val="28"/>
          <w:szCs w:val="28"/>
        </w:rPr>
        <w:t xml:space="preserve">Основной задачей Совета является  координация работы по реализации мер, направленных на развитие волонтерского движения в </w:t>
      </w:r>
      <w:r>
        <w:rPr>
          <w:color w:val="000000"/>
          <w:sz w:val="28"/>
          <w:szCs w:val="28"/>
        </w:rPr>
        <w:t xml:space="preserve">Воротынском муниципальном </w:t>
      </w:r>
      <w:r w:rsidRPr="00FD0B43">
        <w:rPr>
          <w:color w:val="000000"/>
          <w:sz w:val="28"/>
          <w:szCs w:val="28"/>
        </w:rPr>
        <w:t>районе Нижегородской области.</w:t>
      </w:r>
    </w:p>
    <w:p w:rsidR="00182AF2" w:rsidRPr="00FD0B43" w:rsidRDefault="00182AF2" w:rsidP="00B315F9">
      <w:pPr>
        <w:numPr>
          <w:ilvl w:val="1"/>
          <w:numId w:val="1"/>
        </w:numPr>
        <w:tabs>
          <w:tab w:val="clear" w:pos="0"/>
        </w:tabs>
        <w:ind w:firstLine="851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Совет в целях реализации возложенных на него задач осуществляет следующие функции:</w:t>
      </w:r>
    </w:p>
    <w:p w:rsidR="00182AF2" w:rsidRPr="00FD0B43" w:rsidRDefault="00182AF2" w:rsidP="007D3947">
      <w:pPr>
        <w:jc w:val="both"/>
        <w:rPr>
          <w:sz w:val="28"/>
          <w:szCs w:val="28"/>
        </w:rPr>
      </w:pPr>
      <w:r w:rsidRPr="00FD0B43">
        <w:rPr>
          <w:color w:val="000000"/>
          <w:sz w:val="28"/>
          <w:szCs w:val="28"/>
        </w:rPr>
        <w:t>а) обеспечение взаимодействия органов местного са</w:t>
      </w:r>
      <w:r>
        <w:rPr>
          <w:color w:val="000000"/>
          <w:sz w:val="28"/>
          <w:szCs w:val="28"/>
        </w:rPr>
        <w:t>моуправления</w:t>
      </w:r>
      <w:r w:rsidRPr="00FD0B43">
        <w:rPr>
          <w:color w:val="000000"/>
          <w:sz w:val="28"/>
          <w:szCs w:val="28"/>
        </w:rPr>
        <w:t xml:space="preserve">, общественных организаций (объединений), социально ориентированных некоммерческих организаций, добровольческих (волонтерских) организаций, других заинтересованных организации, действующих на территории </w:t>
      </w:r>
      <w:r>
        <w:rPr>
          <w:color w:val="000000"/>
          <w:sz w:val="28"/>
          <w:szCs w:val="28"/>
        </w:rPr>
        <w:t>Воротынск</w:t>
      </w:r>
      <w:r w:rsidRPr="00FD0B43">
        <w:rPr>
          <w:color w:val="000000"/>
          <w:sz w:val="28"/>
          <w:szCs w:val="28"/>
        </w:rPr>
        <w:t xml:space="preserve">ого </w:t>
      </w:r>
      <w:r>
        <w:rPr>
          <w:color w:val="000000"/>
          <w:sz w:val="28"/>
          <w:szCs w:val="28"/>
        </w:rPr>
        <w:t xml:space="preserve">муниципального </w:t>
      </w:r>
      <w:r w:rsidRPr="00FD0B43">
        <w:rPr>
          <w:color w:val="000000"/>
          <w:sz w:val="28"/>
          <w:szCs w:val="28"/>
        </w:rPr>
        <w:t xml:space="preserve">района  Нижегородской области,  при разработке и реализации мер по развитию волонтерского движения в </w:t>
      </w:r>
      <w:r>
        <w:rPr>
          <w:color w:val="000000"/>
          <w:sz w:val="28"/>
          <w:szCs w:val="28"/>
        </w:rPr>
        <w:t>Воротынском</w:t>
      </w:r>
      <w:r w:rsidRPr="00FD0B43">
        <w:rPr>
          <w:color w:val="000000"/>
          <w:sz w:val="28"/>
          <w:szCs w:val="28"/>
        </w:rPr>
        <w:t xml:space="preserve"> районе Нижегородской области; </w:t>
      </w:r>
    </w:p>
    <w:p w:rsidR="00182AF2" w:rsidRPr="00FD0B43" w:rsidRDefault="00182AF2" w:rsidP="007D3947">
      <w:pPr>
        <w:jc w:val="both"/>
        <w:rPr>
          <w:sz w:val="28"/>
          <w:szCs w:val="28"/>
        </w:rPr>
      </w:pPr>
      <w:r w:rsidRPr="00FD0B43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обеспечение подготовки</w:t>
      </w:r>
      <w:r w:rsidRPr="00FD0B43">
        <w:rPr>
          <w:color w:val="000000"/>
          <w:sz w:val="28"/>
          <w:szCs w:val="28"/>
        </w:rPr>
        <w:t xml:space="preserve"> предложений по проектам нормативных правовых актов по вопросам развития </w:t>
      </w:r>
      <w:proofErr w:type="spellStart"/>
      <w:r w:rsidRPr="00FD0B43">
        <w:rPr>
          <w:color w:val="000000"/>
          <w:sz w:val="28"/>
          <w:szCs w:val="28"/>
        </w:rPr>
        <w:t>волонтерства</w:t>
      </w:r>
      <w:proofErr w:type="spellEnd"/>
      <w:r w:rsidRPr="00FD0B43">
        <w:rPr>
          <w:color w:val="000000"/>
          <w:sz w:val="28"/>
          <w:szCs w:val="28"/>
        </w:rPr>
        <w:t xml:space="preserve"> (добровольчества) в </w:t>
      </w:r>
      <w:r>
        <w:rPr>
          <w:color w:val="000000"/>
          <w:sz w:val="28"/>
          <w:szCs w:val="28"/>
        </w:rPr>
        <w:t>Воротынск</w:t>
      </w:r>
      <w:r w:rsidRPr="00FD0B43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 муниципальном</w:t>
      </w:r>
      <w:r w:rsidRPr="00FD0B43">
        <w:rPr>
          <w:color w:val="000000"/>
          <w:sz w:val="28"/>
          <w:szCs w:val="28"/>
        </w:rPr>
        <w:t xml:space="preserve"> районе Нижегородской области;</w:t>
      </w:r>
    </w:p>
    <w:p w:rsidR="00182AF2" w:rsidRPr="00FD0B43" w:rsidRDefault="00182AF2" w:rsidP="007D3947">
      <w:pPr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lastRenderedPageBreak/>
        <w:t xml:space="preserve">в) </w:t>
      </w:r>
      <w:r>
        <w:rPr>
          <w:color w:val="000000"/>
          <w:sz w:val="28"/>
          <w:szCs w:val="28"/>
        </w:rPr>
        <w:t xml:space="preserve">обеспечение информационных источников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проведение</w:t>
      </w:r>
      <w:proofErr w:type="gramEnd"/>
      <w:r>
        <w:rPr>
          <w:color w:val="000000"/>
          <w:sz w:val="28"/>
          <w:szCs w:val="28"/>
        </w:rPr>
        <w:t xml:space="preserve"> </w:t>
      </w:r>
      <w:r w:rsidRPr="00FD0B43">
        <w:rPr>
          <w:color w:val="000000"/>
          <w:sz w:val="28"/>
          <w:szCs w:val="28"/>
        </w:rPr>
        <w:t xml:space="preserve">мониторинга и оценки эффективности мер, направленных на развитие </w:t>
      </w:r>
      <w:proofErr w:type="spellStart"/>
      <w:r w:rsidRPr="00FD0B43">
        <w:rPr>
          <w:color w:val="000000"/>
          <w:sz w:val="28"/>
          <w:szCs w:val="28"/>
        </w:rPr>
        <w:t>волонтерства</w:t>
      </w:r>
      <w:proofErr w:type="spellEnd"/>
      <w:r w:rsidRPr="00FD0B43">
        <w:rPr>
          <w:color w:val="000000"/>
          <w:sz w:val="28"/>
          <w:szCs w:val="28"/>
        </w:rPr>
        <w:t xml:space="preserve"> (добровольчества) в </w:t>
      </w:r>
      <w:r>
        <w:rPr>
          <w:color w:val="000000"/>
          <w:sz w:val="28"/>
          <w:szCs w:val="28"/>
        </w:rPr>
        <w:t>Воротынском</w:t>
      </w:r>
      <w:r w:rsidRPr="00FD0B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муниципальном </w:t>
      </w:r>
      <w:r w:rsidRPr="00FD0B43">
        <w:rPr>
          <w:color w:val="000000"/>
          <w:sz w:val="28"/>
          <w:szCs w:val="28"/>
        </w:rPr>
        <w:t>районе Нижегородской области.</w:t>
      </w:r>
    </w:p>
    <w:p w:rsidR="00182AF2" w:rsidRDefault="00182AF2" w:rsidP="007D3947">
      <w:pPr>
        <w:numPr>
          <w:ilvl w:val="0"/>
          <w:numId w:val="1"/>
        </w:numPr>
        <w:tabs>
          <w:tab w:val="clear" w:pos="0"/>
        </w:tabs>
        <w:jc w:val="center"/>
        <w:rPr>
          <w:b/>
          <w:bCs/>
          <w:color w:val="000000"/>
          <w:sz w:val="28"/>
          <w:szCs w:val="28"/>
        </w:rPr>
      </w:pPr>
    </w:p>
    <w:p w:rsidR="00182AF2" w:rsidRPr="00B315F9" w:rsidRDefault="00182AF2" w:rsidP="007D3947">
      <w:pPr>
        <w:numPr>
          <w:ilvl w:val="0"/>
          <w:numId w:val="1"/>
        </w:numPr>
        <w:tabs>
          <w:tab w:val="clear" w:pos="0"/>
        </w:tabs>
        <w:jc w:val="center"/>
        <w:rPr>
          <w:b/>
          <w:bCs/>
          <w:color w:val="000000"/>
          <w:sz w:val="28"/>
          <w:szCs w:val="28"/>
        </w:rPr>
      </w:pPr>
      <w:r w:rsidRPr="00B315F9">
        <w:rPr>
          <w:b/>
          <w:bCs/>
          <w:color w:val="000000"/>
          <w:sz w:val="28"/>
          <w:szCs w:val="28"/>
        </w:rPr>
        <w:t>Состав Совета</w:t>
      </w:r>
    </w:p>
    <w:p w:rsidR="00182AF2" w:rsidRPr="009E399E" w:rsidRDefault="00182AF2" w:rsidP="007D3947">
      <w:pPr>
        <w:rPr>
          <w:color w:val="000000"/>
          <w:sz w:val="28"/>
          <w:szCs w:val="28"/>
        </w:rPr>
      </w:pPr>
    </w:p>
    <w:p w:rsidR="00182AF2" w:rsidRPr="00FD0B43" w:rsidRDefault="00182AF2" w:rsidP="00B315F9">
      <w:pPr>
        <w:numPr>
          <w:ilvl w:val="1"/>
          <w:numId w:val="1"/>
        </w:numPr>
        <w:tabs>
          <w:tab w:val="clear" w:pos="0"/>
        </w:tabs>
        <w:ind w:firstLine="851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Совет состоит из председателя Совета, заместителя председателя Сове</w:t>
      </w:r>
      <w:r>
        <w:rPr>
          <w:color w:val="000000"/>
          <w:sz w:val="28"/>
          <w:szCs w:val="28"/>
        </w:rPr>
        <w:t>та,  секретаря и членов Совета, в количестве 7 человек.</w:t>
      </w:r>
    </w:p>
    <w:p w:rsidR="00182AF2" w:rsidRPr="00B315F9" w:rsidRDefault="00182AF2" w:rsidP="00B315F9">
      <w:pPr>
        <w:numPr>
          <w:ilvl w:val="1"/>
          <w:numId w:val="1"/>
        </w:numPr>
        <w:tabs>
          <w:tab w:val="clear" w:pos="0"/>
        </w:tabs>
        <w:ind w:firstLine="851"/>
        <w:jc w:val="both"/>
        <w:rPr>
          <w:color w:val="000000"/>
          <w:sz w:val="28"/>
          <w:szCs w:val="28"/>
        </w:rPr>
      </w:pPr>
      <w:r w:rsidRPr="00B315F9">
        <w:rPr>
          <w:color w:val="000000"/>
          <w:sz w:val="28"/>
          <w:szCs w:val="28"/>
        </w:rPr>
        <w:t xml:space="preserve">Состав Совета утверждается постановлением администрации </w:t>
      </w:r>
      <w:r>
        <w:rPr>
          <w:color w:val="000000"/>
          <w:sz w:val="28"/>
          <w:szCs w:val="28"/>
        </w:rPr>
        <w:t>Воротынск</w:t>
      </w:r>
      <w:r w:rsidRPr="00B315F9">
        <w:rPr>
          <w:color w:val="000000"/>
          <w:sz w:val="28"/>
          <w:szCs w:val="28"/>
        </w:rPr>
        <w:t>ого муниципального района Нижегородской области.</w:t>
      </w:r>
    </w:p>
    <w:p w:rsidR="00182AF2" w:rsidRPr="00FD0B43" w:rsidRDefault="00182AF2" w:rsidP="00B315F9">
      <w:pPr>
        <w:numPr>
          <w:ilvl w:val="1"/>
          <w:numId w:val="1"/>
        </w:numPr>
        <w:tabs>
          <w:tab w:val="clear" w:pos="0"/>
        </w:tabs>
        <w:ind w:firstLine="851"/>
        <w:jc w:val="both"/>
        <w:rPr>
          <w:sz w:val="28"/>
          <w:szCs w:val="28"/>
        </w:rPr>
      </w:pPr>
      <w:r w:rsidRPr="00FD0B43">
        <w:rPr>
          <w:color w:val="000000"/>
          <w:sz w:val="28"/>
          <w:szCs w:val="28"/>
        </w:rPr>
        <w:t xml:space="preserve">В состав Совета входят представители администрации </w:t>
      </w:r>
      <w:r>
        <w:rPr>
          <w:color w:val="000000"/>
          <w:sz w:val="28"/>
          <w:szCs w:val="28"/>
        </w:rPr>
        <w:t>Воротынск</w:t>
      </w:r>
      <w:r w:rsidRPr="00FD0B43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муниципального</w:t>
      </w:r>
      <w:r w:rsidRPr="00FD0B43">
        <w:rPr>
          <w:color w:val="000000"/>
          <w:sz w:val="28"/>
          <w:szCs w:val="28"/>
        </w:rPr>
        <w:t xml:space="preserve"> района Нижегородской области</w:t>
      </w:r>
      <w:r>
        <w:rPr>
          <w:color w:val="000000"/>
          <w:sz w:val="28"/>
          <w:szCs w:val="28"/>
        </w:rPr>
        <w:t xml:space="preserve">, </w:t>
      </w:r>
      <w:r w:rsidRPr="00FD0B43">
        <w:rPr>
          <w:color w:val="000000"/>
          <w:sz w:val="28"/>
          <w:szCs w:val="28"/>
        </w:rPr>
        <w:t xml:space="preserve">представители органов местного самоуправления, общественных организаций (объединений), социально ориентированных некоммерческих организаций, добровольческих (волонтерских) организаций, а также представители других заинтересованных организаций,  действующих на территории </w:t>
      </w:r>
      <w:r>
        <w:rPr>
          <w:color w:val="000000"/>
          <w:sz w:val="28"/>
          <w:szCs w:val="28"/>
        </w:rPr>
        <w:t>Воротынс</w:t>
      </w:r>
      <w:r w:rsidRPr="00FD0B43">
        <w:rPr>
          <w:color w:val="000000"/>
          <w:sz w:val="28"/>
          <w:szCs w:val="28"/>
        </w:rPr>
        <w:t xml:space="preserve">кого </w:t>
      </w:r>
      <w:r>
        <w:rPr>
          <w:color w:val="000000"/>
          <w:sz w:val="28"/>
          <w:szCs w:val="28"/>
        </w:rPr>
        <w:t xml:space="preserve">муниципального </w:t>
      </w:r>
      <w:r w:rsidRPr="00FD0B43">
        <w:rPr>
          <w:color w:val="000000"/>
          <w:sz w:val="28"/>
          <w:szCs w:val="28"/>
        </w:rPr>
        <w:t>района Нижегородской области</w:t>
      </w:r>
      <w:r>
        <w:rPr>
          <w:color w:val="000000"/>
          <w:sz w:val="28"/>
          <w:szCs w:val="28"/>
        </w:rPr>
        <w:t xml:space="preserve"> (по согласованию)</w:t>
      </w:r>
      <w:r w:rsidRPr="00FD0B43">
        <w:rPr>
          <w:color w:val="000000"/>
          <w:sz w:val="28"/>
          <w:szCs w:val="28"/>
        </w:rPr>
        <w:t>.</w:t>
      </w:r>
    </w:p>
    <w:p w:rsidR="00182AF2" w:rsidRPr="00FD0B43" w:rsidRDefault="00182AF2" w:rsidP="007D3947">
      <w:pPr>
        <w:numPr>
          <w:ilvl w:val="1"/>
          <w:numId w:val="1"/>
        </w:numPr>
        <w:tabs>
          <w:tab w:val="clear" w:pos="0"/>
        </w:tabs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Члены Совета принимают участие в его работе на общественных началах.</w:t>
      </w:r>
    </w:p>
    <w:p w:rsidR="00182AF2" w:rsidRPr="009E399E" w:rsidRDefault="00182AF2" w:rsidP="007D3947">
      <w:pPr>
        <w:jc w:val="both"/>
        <w:rPr>
          <w:color w:val="000000"/>
          <w:sz w:val="28"/>
          <w:szCs w:val="28"/>
        </w:rPr>
      </w:pPr>
    </w:p>
    <w:p w:rsidR="00182AF2" w:rsidRPr="00B315F9" w:rsidRDefault="00182AF2" w:rsidP="007D3947">
      <w:pPr>
        <w:numPr>
          <w:ilvl w:val="0"/>
          <w:numId w:val="1"/>
        </w:numPr>
        <w:tabs>
          <w:tab w:val="clear" w:pos="0"/>
        </w:tabs>
        <w:jc w:val="center"/>
        <w:rPr>
          <w:b/>
          <w:bCs/>
          <w:color w:val="000000"/>
          <w:sz w:val="28"/>
          <w:szCs w:val="28"/>
        </w:rPr>
      </w:pPr>
      <w:r w:rsidRPr="00B315F9">
        <w:rPr>
          <w:b/>
          <w:bCs/>
          <w:color w:val="000000"/>
          <w:sz w:val="28"/>
          <w:szCs w:val="28"/>
        </w:rPr>
        <w:t>Порядок работы Совета</w:t>
      </w:r>
    </w:p>
    <w:p w:rsidR="00182AF2" w:rsidRPr="009E399E" w:rsidRDefault="00182AF2" w:rsidP="007D3947">
      <w:pPr>
        <w:rPr>
          <w:color w:val="000000"/>
          <w:sz w:val="28"/>
          <w:szCs w:val="28"/>
        </w:rPr>
      </w:pP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Заседание Совета проводит председатель Совета или заместитель председателя Совета.</w:t>
      </w: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Председатель Совета:</w:t>
      </w:r>
    </w:p>
    <w:p w:rsidR="00182AF2" w:rsidRPr="00FD0B43" w:rsidRDefault="00182AF2" w:rsidP="009E399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D0B43">
        <w:rPr>
          <w:color w:val="000000"/>
          <w:sz w:val="28"/>
          <w:szCs w:val="28"/>
        </w:rPr>
        <w:t>руководит деятельностью Совета;</w:t>
      </w:r>
    </w:p>
    <w:p w:rsidR="00182AF2" w:rsidRPr="00FD0B43" w:rsidRDefault="00182AF2" w:rsidP="009E399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Pr="00FD0B43">
        <w:rPr>
          <w:color w:val="000000"/>
          <w:sz w:val="28"/>
          <w:szCs w:val="28"/>
        </w:rPr>
        <w:t>распределяет обязанности между членами Совета и дает</w:t>
      </w:r>
      <w:proofErr w:type="gramEnd"/>
      <w:r w:rsidRPr="00FD0B43">
        <w:rPr>
          <w:color w:val="000000"/>
          <w:sz w:val="28"/>
          <w:szCs w:val="28"/>
        </w:rPr>
        <w:t xml:space="preserve"> им поручения по направлениям деятельности Совета;</w:t>
      </w:r>
    </w:p>
    <w:p w:rsidR="00182AF2" w:rsidRPr="00FD0B43" w:rsidRDefault="00182AF2" w:rsidP="009E399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D0B43">
        <w:rPr>
          <w:color w:val="000000"/>
          <w:sz w:val="28"/>
          <w:szCs w:val="28"/>
        </w:rPr>
        <w:t xml:space="preserve">организует </w:t>
      </w:r>
      <w:proofErr w:type="gramStart"/>
      <w:r w:rsidRPr="00FD0B43">
        <w:rPr>
          <w:color w:val="000000"/>
          <w:sz w:val="28"/>
          <w:szCs w:val="28"/>
        </w:rPr>
        <w:t>контроль за</w:t>
      </w:r>
      <w:proofErr w:type="gramEnd"/>
      <w:r w:rsidRPr="00FD0B43">
        <w:rPr>
          <w:color w:val="000000"/>
          <w:sz w:val="28"/>
          <w:szCs w:val="28"/>
        </w:rPr>
        <w:t xml:space="preserve"> выполнением решений.</w:t>
      </w: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Ответственность за подготовку вопросов на заседание Совета возлагается на докладчиков.</w:t>
      </w: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Заседания Совета проводятся по мере необходимости, но не менее двух раз в год.</w:t>
      </w: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Заседание Совета считается правомочным, если на нем присутствуют не менее двух третей состава членов Совета.</w:t>
      </w: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Решения Совета принимаются простым большинством голосов от числа присутствующих на заседании членов Совета.</w:t>
      </w: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Решения Совета оформляются протоколом, который подписывается председательствующим на заседании Совета.</w:t>
      </w:r>
    </w:p>
    <w:p w:rsidR="00182AF2" w:rsidRPr="00FD0B43" w:rsidRDefault="00182AF2" w:rsidP="009E399E">
      <w:pPr>
        <w:numPr>
          <w:ilvl w:val="1"/>
          <w:numId w:val="1"/>
        </w:numPr>
        <w:tabs>
          <w:tab w:val="clear" w:pos="0"/>
        </w:tabs>
        <w:ind w:firstLine="720"/>
        <w:jc w:val="both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 xml:space="preserve">Организационно-техническое обеспечение деятельности Совета осуществляет Управление образования и молодежной политики администрации </w:t>
      </w:r>
      <w:r>
        <w:rPr>
          <w:color w:val="000000"/>
          <w:sz w:val="28"/>
          <w:szCs w:val="28"/>
        </w:rPr>
        <w:t>Воротынско</w:t>
      </w:r>
      <w:r w:rsidRPr="00FD0B43">
        <w:rPr>
          <w:color w:val="000000"/>
          <w:sz w:val="28"/>
          <w:szCs w:val="28"/>
        </w:rPr>
        <w:t>го муниципального района Нижегородской области.</w:t>
      </w:r>
    </w:p>
    <w:p w:rsidR="00182AF2" w:rsidRDefault="00182AF2" w:rsidP="004F4FF7">
      <w:pPr>
        <w:pStyle w:val="ConsPlusNonformat"/>
        <w:tabs>
          <w:tab w:val="left" w:pos="1139"/>
        </w:tabs>
        <w:jc w:val="center"/>
        <w:rPr>
          <w:color w:val="000000"/>
          <w:sz w:val="28"/>
          <w:szCs w:val="28"/>
        </w:rPr>
      </w:pPr>
      <w:r w:rsidRPr="00FD0B43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</w:t>
      </w:r>
      <w:r w:rsidRPr="00FD0B43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____</w:t>
      </w:r>
    </w:p>
    <w:p w:rsidR="00182AF2" w:rsidRDefault="00182AF2" w:rsidP="009E399E">
      <w:pPr>
        <w:pStyle w:val="ConsPlusNonformat"/>
        <w:tabs>
          <w:tab w:val="left" w:pos="1139"/>
        </w:tabs>
        <w:ind w:left="4500" w:firstLine="36"/>
        <w:rPr>
          <w:rFonts w:ascii="Times New Roman" w:hAnsi="Times New Roman" w:cs="Times New Roman"/>
          <w:sz w:val="28"/>
          <w:szCs w:val="28"/>
        </w:rPr>
      </w:pPr>
    </w:p>
    <w:p w:rsidR="00182AF2" w:rsidRDefault="00182AF2" w:rsidP="00B315F9">
      <w:pPr>
        <w:pStyle w:val="ConsPlusNonformat"/>
        <w:tabs>
          <w:tab w:val="left" w:pos="1139"/>
        </w:tabs>
        <w:ind w:left="4500" w:firstLine="36"/>
        <w:jc w:val="center"/>
        <w:rPr>
          <w:rFonts w:ascii="Times New Roman" w:hAnsi="Times New Roman" w:cs="Times New Roman"/>
          <w:sz w:val="28"/>
          <w:szCs w:val="28"/>
        </w:rPr>
      </w:pPr>
    </w:p>
    <w:p w:rsidR="00182AF2" w:rsidRDefault="00C30AAE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82AF2" w:rsidRPr="00FD0B43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Pr="00FD0B4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182AF2" w:rsidRPr="00FD0B43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 w:rsidRPr="00FD0B43">
        <w:rPr>
          <w:rFonts w:ascii="Times New Roman" w:hAnsi="Times New Roman" w:cs="Times New Roman"/>
          <w:sz w:val="28"/>
          <w:szCs w:val="28"/>
        </w:rPr>
        <w:t>Воротынского муниципального</w:t>
      </w:r>
    </w:p>
    <w:p w:rsidR="00182AF2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 w:rsidRPr="00FD0B43">
        <w:rPr>
          <w:rFonts w:ascii="Times New Roman" w:hAnsi="Times New Roman" w:cs="Times New Roman"/>
          <w:sz w:val="28"/>
          <w:szCs w:val="28"/>
        </w:rPr>
        <w:t>района Нижегородской области</w:t>
      </w:r>
    </w:p>
    <w:p w:rsidR="00182AF2" w:rsidRPr="00FD0B43" w:rsidRDefault="00182AF2" w:rsidP="009E399E">
      <w:pPr>
        <w:pStyle w:val="ConsPlusNonformat"/>
        <w:tabs>
          <w:tab w:val="left" w:pos="1139"/>
        </w:tabs>
        <w:ind w:left="4500" w:firstLine="36"/>
        <w:jc w:val="right"/>
        <w:rPr>
          <w:rFonts w:ascii="Times New Roman" w:hAnsi="Times New Roman" w:cs="Times New Roman"/>
          <w:sz w:val="28"/>
          <w:szCs w:val="28"/>
        </w:rPr>
      </w:pPr>
      <w:r w:rsidRPr="00FD0B43">
        <w:rPr>
          <w:rFonts w:ascii="Times New Roman" w:hAnsi="Times New Roman" w:cs="Times New Roman"/>
          <w:sz w:val="28"/>
          <w:szCs w:val="28"/>
        </w:rPr>
        <w:t xml:space="preserve">от </w:t>
      </w:r>
      <w:r w:rsidR="00AC0903">
        <w:rPr>
          <w:rFonts w:ascii="Times New Roman" w:hAnsi="Times New Roman" w:cs="Times New Roman"/>
          <w:sz w:val="28"/>
          <w:szCs w:val="28"/>
        </w:rPr>
        <w:t xml:space="preserve">26.04.2019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C0903">
        <w:rPr>
          <w:rFonts w:ascii="Times New Roman" w:hAnsi="Times New Roman" w:cs="Times New Roman"/>
          <w:sz w:val="28"/>
          <w:szCs w:val="28"/>
        </w:rPr>
        <w:t>135</w:t>
      </w:r>
    </w:p>
    <w:p w:rsidR="00182AF2" w:rsidRPr="00FD0B43" w:rsidRDefault="00182AF2" w:rsidP="007D3947">
      <w:pPr>
        <w:pStyle w:val="ConsPlusNonformat"/>
        <w:tabs>
          <w:tab w:val="left" w:pos="11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2AF2" w:rsidRPr="00FD0B43" w:rsidRDefault="00182AF2" w:rsidP="007D3947">
      <w:pPr>
        <w:jc w:val="center"/>
        <w:rPr>
          <w:b/>
          <w:bCs/>
          <w:sz w:val="28"/>
          <w:szCs w:val="28"/>
        </w:rPr>
      </w:pPr>
      <w:r w:rsidRPr="00FD0B43">
        <w:rPr>
          <w:b/>
          <w:bCs/>
          <w:sz w:val="28"/>
          <w:szCs w:val="28"/>
        </w:rPr>
        <w:t>Состав</w:t>
      </w:r>
    </w:p>
    <w:p w:rsidR="00182AF2" w:rsidRPr="00FD0B43" w:rsidRDefault="00182AF2" w:rsidP="007D3947">
      <w:pPr>
        <w:jc w:val="center"/>
        <w:rPr>
          <w:b/>
          <w:bCs/>
          <w:sz w:val="28"/>
          <w:szCs w:val="28"/>
        </w:rPr>
      </w:pPr>
      <w:r w:rsidRPr="00FD0B43">
        <w:rPr>
          <w:b/>
          <w:bCs/>
          <w:sz w:val="28"/>
          <w:szCs w:val="28"/>
        </w:rPr>
        <w:t xml:space="preserve"> межведомственного совета по развитию добровольческого (волонтерского) движения </w:t>
      </w:r>
      <w:r>
        <w:rPr>
          <w:b/>
          <w:bCs/>
          <w:sz w:val="28"/>
          <w:szCs w:val="28"/>
        </w:rPr>
        <w:t>на территории Воротынского</w:t>
      </w:r>
      <w:r w:rsidRPr="00FD0B43">
        <w:rPr>
          <w:b/>
          <w:bCs/>
          <w:sz w:val="28"/>
          <w:szCs w:val="28"/>
        </w:rPr>
        <w:t xml:space="preserve"> муниципального района Нижегородской области</w:t>
      </w:r>
    </w:p>
    <w:p w:rsidR="00182AF2" w:rsidRDefault="00182AF2" w:rsidP="007D3947">
      <w:pPr>
        <w:pStyle w:val="ConsPlusNonformat"/>
        <w:tabs>
          <w:tab w:val="left" w:pos="11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6"/>
        <w:gridCol w:w="5082"/>
      </w:tblGrid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Царева Тамара Владимировна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и молодежной</w:t>
            </w:r>
            <w:r w:rsidRPr="00282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политики</w:t>
            </w:r>
            <w:r w:rsidRPr="00282B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администрации Воротынского муниципального района, председатель совета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Ершов Игорь Васильевич 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начальник культуры, спорта и туризма администрации Воротынского муниципального района, заместитель председателя;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Булдина</w:t>
            </w:r>
            <w:proofErr w:type="spellEnd"/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образования и молодежной политики администрации Воротынского муниципального района, секретарь Совета;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Члены Совета: 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Альберг</w:t>
            </w:r>
            <w:proofErr w:type="spellEnd"/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образования и молодежной политики администрации Воротынского муниципального района;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Бурова Татьяна Александровна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председатель районного общества инвалидов (по согласованию);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Головятенко Лариса Владимировна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Пенсионного фонда РФ по Воротынскому району (по согласованию);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Емакова</w:t>
            </w:r>
            <w:proofErr w:type="spellEnd"/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института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ранспорта, сервиса и туризма (по согласованию);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Савельев Александр Александрович</w:t>
            </w:r>
          </w:p>
        </w:tc>
        <w:tc>
          <w:tcPr>
            <w:tcW w:w="5082" w:type="dxa"/>
          </w:tcPr>
          <w:p w:rsidR="00182AF2" w:rsidRPr="00282B1E" w:rsidRDefault="00182AF2" w:rsidP="0019539D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молодежной палаты при Земском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Воротынского </w:t>
            </w: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Нижегородской области (по согласованию);</w:t>
            </w:r>
          </w:p>
        </w:tc>
      </w:tr>
      <w:tr w:rsidR="00182AF2" w:rsidRPr="00282B1E">
        <w:tc>
          <w:tcPr>
            <w:tcW w:w="4926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Савельева Наталья Валерьевна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</w:t>
            </w:r>
            <w:r w:rsidRPr="00282B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</w:t>
            </w:r>
            <w:r w:rsidRPr="00282B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альник отдела  </w:t>
            </w:r>
            <w:proofErr w:type="gramStart"/>
            <w:r w:rsidRPr="00282B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282B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деятельностью учреждений и предоставлению мер социальной </w:t>
            </w:r>
            <w:r w:rsidRPr="00282B1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поддержки;</w:t>
            </w:r>
          </w:p>
        </w:tc>
      </w:tr>
      <w:tr w:rsidR="00182AF2" w:rsidRPr="00282B1E">
        <w:tc>
          <w:tcPr>
            <w:tcW w:w="4926" w:type="dxa"/>
          </w:tcPr>
          <w:p w:rsidR="00182AF2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Москвина Жанна Владимировна </w:t>
            </w:r>
          </w:p>
          <w:p w:rsidR="00710550" w:rsidRDefault="00710550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550" w:rsidRDefault="00710550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550" w:rsidRPr="00282B1E" w:rsidRDefault="00710550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Ирина Викторовна</w:t>
            </w:r>
          </w:p>
        </w:tc>
        <w:tc>
          <w:tcPr>
            <w:tcW w:w="5082" w:type="dxa"/>
          </w:tcPr>
          <w:p w:rsidR="00182AF2" w:rsidRPr="00282B1E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газеты </w:t>
            </w:r>
          </w:p>
          <w:p w:rsidR="00182AF2" w:rsidRDefault="00182AF2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«Воротынская газета»</w:t>
            </w:r>
            <w:r w:rsidRPr="00282B1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710550" w:rsidRDefault="00710550" w:rsidP="00710550">
            <w:pPr>
              <w:pStyle w:val="ConsPlusNonformat"/>
              <w:tabs>
                <w:tab w:val="left" w:pos="113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ДДТ Воротынского района.</w:t>
            </w:r>
          </w:p>
          <w:p w:rsidR="00710550" w:rsidRPr="00282B1E" w:rsidRDefault="00710550" w:rsidP="00282B1E">
            <w:pPr>
              <w:pStyle w:val="ConsPlusNonformat"/>
              <w:tabs>
                <w:tab w:val="left" w:pos="1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AF2" w:rsidRPr="00FD0B43" w:rsidRDefault="00182AF2" w:rsidP="007D3947">
      <w:pPr>
        <w:pStyle w:val="ConsPlusNonformat"/>
        <w:tabs>
          <w:tab w:val="left" w:pos="113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</w:p>
    <w:sectPr w:rsidR="00182AF2" w:rsidRPr="00FD0B43" w:rsidSect="009E399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6256470"/>
    <w:multiLevelType w:val="hybridMultilevel"/>
    <w:tmpl w:val="944CD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D636C"/>
    <w:multiLevelType w:val="multilevel"/>
    <w:tmpl w:val="4F221E74"/>
    <w:lvl w:ilvl="0">
      <w:start w:val="1"/>
      <w:numFmt w:val="decimal"/>
      <w:suff w:val="space"/>
      <w:lvlText w:val="%1."/>
      <w:lvlJc w:val="left"/>
      <w:pPr>
        <w:ind w:left="1021" w:hanging="3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853"/>
    <w:rsid w:val="000012C1"/>
    <w:rsid w:val="00056370"/>
    <w:rsid w:val="00075773"/>
    <w:rsid w:val="00082FE2"/>
    <w:rsid w:val="000A32D9"/>
    <w:rsid w:val="000D046D"/>
    <w:rsid w:val="000D3F09"/>
    <w:rsid w:val="000F7D4A"/>
    <w:rsid w:val="0013445A"/>
    <w:rsid w:val="00145A98"/>
    <w:rsid w:val="00174254"/>
    <w:rsid w:val="00182AF2"/>
    <w:rsid w:val="0019539D"/>
    <w:rsid w:val="001C3D16"/>
    <w:rsid w:val="00254725"/>
    <w:rsid w:val="002548FC"/>
    <w:rsid w:val="00277203"/>
    <w:rsid w:val="00281440"/>
    <w:rsid w:val="00282903"/>
    <w:rsid w:val="00282B1E"/>
    <w:rsid w:val="002A7371"/>
    <w:rsid w:val="002B0754"/>
    <w:rsid w:val="002C48A1"/>
    <w:rsid w:val="00310C38"/>
    <w:rsid w:val="00354C62"/>
    <w:rsid w:val="003675BE"/>
    <w:rsid w:val="003A1C30"/>
    <w:rsid w:val="003D24CD"/>
    <w:rsid w:val="00417188"/>
    <w:rsid w:val="004B4A3E"/>
    <w:rsid w:val="004B60FE"/>
    <w:rsid w:val="004C6C61"/>
    <w:rsid w:val="004D0E72"/>
    <w:rsid w:val="004F4FF7"/>
    <w:rsid w:val="00506221"/>
    <w:rsid w:val="005317EA"/>
    <w:rsid w:val="00567F9D"/>
    <w:rsid w:val="005829E6"/>
    <w:rsid w:val="005C1272"/>
    <w:rsid w:val="00670F24"/>
    <w:rsid w:val="00681D21"/>
    <w:rsid w:val="006A18C2"/>
    <w:rsid w:val="006A412C"/>
    <w:rsid w:val="006A4A1A"/>
    <w:rsid w:val="006F1D6D"/>
    <w:rsid w:val="006F74E5"/>
    <w:rsid w:val="0070615D"/>
    <w:rsid w:val="00710550"/>
    <w:rsid w:val="00792AFA"/>
    <w:rsid w:val="007A2824"/>
    <w:rsid w:val="007B0921"/>
    <w:rsid w:val="007C0B61"/>
    <w:rsid w:val="007D3947"/>
    <w:rsid w:val="007F0E48"/>
    <w:rsid w:val="00811324"/>
    <w:rsid w:val="008550FB"/>
    <w:rsid w:val="008A4275"/>
    <w:rsid w:val="008A4E33"/>
    <w:rsid w:val="008B66F3"/>
    <w:rsid w:val="00956545"/>
    <w:rsid w:val="00967CBF"/>
    <w:rsid w:val="00991282"/>
    <w:rsid w:val="009A426A"/>
    <w:rsid w:val="009C3070"/>
    <w:rsid w:val="009E399E"/>
    <w:rsid w:val="009F22F6"/>
    <w:rsid w:val="009F3300"/>
    <w:rsid w:val="00A07922"/>
    <w:rsid w:val="00A13256"/>
    <w:rsid w:val="00A344D4"/>
    <w:rsid w:val="00A81FF4"/>
    <w:rsid w:val="00A82033"/>
    <w:rsid w:val="00A86853"/>
    <w:rsid w:val="00AB2BB3"/>
    <w:rsid w:val="00AC0903"/>
    <w:rsid w:val="00B315F9"/>
    <w:rsid w:val="00B370F9"/>
    <w:rsid w:val="00B64B81"/>
    <w:rsid w:val="00B747DD"/>
    <w:rsid w:val="00BA2E85"/>
    <w:rsid w:val="00BD06B4"/>
    <w:rsid w:val="00C04081"/>
    <w:rsid w:val="00C2727E"/>
    <w:rsid w:val="00C30AAE"/>
    <w:rsid w:val="00C549C8"/>
    <w:rsid w:val="00C7273D"/>
    <w:rsid w:val="00C876C5"/>
    <w:rsid w:val="00C87941"/>
    <w:rsid w:val="00D267A5"/>
    <w:rsid w:val="00D5031B"/>
    <w:rsid w:val="00DD3E89"/>
    <w:rsid w:val="00E15E84"/>
    <w:rsid w:val="00E90A5E"/>
    <w:rsid w:val="00EA38E4"/>
    <w:rsid w:val="00EA7BEF"/>
    <w:rsid w:val="00EF702F"/>
    <w:rsid w:val="00F17951"/>
    <w:rsid w:val="00F27CE1"/>
    <w:rsid w:val="00F33B8A"/>
    <w:rsid w:val="00F427E5"/>
    <w:rsid w:val="00F42885"/>
    <w:rsid w:val="00F60B37"/>
    <w:rsid w:val="00F64D79"/>
    <w:rsid w:val="00F65CA0"/>
    <w:rsid w:val="00F76B93"/>
    <w:rsid w:val="00FA179C"/>
    <w:rsid w:val="00FB4C1D"/>
    <w:rsid w:val="00FD0B43"/>
    <w:rsid w:val="00FD1B26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5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D39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7D394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868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39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7D39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DD3E89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A8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A86853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A86853"/>
    <w:rPr>
      <w:b/>
      <w:bCs/>
      <w:sz w:val="32"/>
      <w:szCs w:val="32"/>
      <w:lang w:val="ru-RU" w:eastAsia="ru-RU"/>
    </w:rPr>
  </w:style>
  <w:style w:type="character" w:customStyle="1" w:styleId="21">
    <w:name w:val="Знак Знак2"/>
    <w:uiPriority w:val="99"/>
    <w:rsid w:val="00B370F9"/>
    <w:rPr>
      <w:b/>
      <w:bCs/>
      <w:sz w:val="32"/>
      <w:szCs w:val="32"/>
      <w:lang w:val="ru-RU" w:eastAsia="ru-RU"/>
    </w:rPr>
  </w:style>
  <w:style w:type="paragraph" w:customStyle="1" w:styleId="ConsPlusNonformat">
    <w:name w:val="ConsPlusNonformat"/>
    <w:uiPriority w:val="99"/>
    <w:rsid w:val="007D39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7D394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uiPriority w:val="99"/>
    <w:rsid w:val="007D3947"/>
    <w:pPr>
      <w:ind w:right="4818"/>
      <w:jc w:val="both"/>
    </w:pPr>
    <w:rPr>
      <w:sz w:val="26"/>
      <w:szCs w:val="26"/>
    </w:rPr>
  </w:style>
  <w:style w:type="character" w:customStyle="1" w:styleId="a7">
    <w:name w:val="Основной текст Знак"/>
    <w:link w:val="a6"/>
    <w:uiPriority w:val="99"/>
    <w:locked/>
    <w:rsid w:val="007D3947"/>
    <w:rPr>
      <w:sz w:val="20"/>
      <w:szCs w:val="20"/>
    </w:rPr>
  </w:style>
  <w:style w:type="character" w:styleId="a8">
    <w:name w:val="Hyperlink"/>
    <w:uiPriority w:val="99"/>
    <w:rsid w:val="00FD0B43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опека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9</cp:revision>
  <cp:lastPrinted>2019-04-26T06:34:00Z</cp:lastPrinted>
  <dcterms:created xsi:type="dcterms:W3CDTF">2019-04-23T09:07:00Z</dcterms:created>
  <dcterms:modified xsi:type="dcterms:W3CDTF">2019-04-29T13:40:00Z</dcterms:modified>
</cp:coreProperties>
</file>