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A0" w:rsidRDefault="00EB38A0" w:rsidP="00EB38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Оценка эффективности муниципальной программы</w:t>
      </w:r>
    </w:p>
    <w:p w:rsidR="00EB38A0" w:rsidRPr="0085220E" w:rsidRDefault="00EB38A0" w:rsidP="00EB38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5220E">
        <w:rPr>
          <w:rFonts w:eastAsia="Calibri"/>
          <w:b/>
          <w:sz w:val="28"/>
          <w:szCs w:val="28"/>
          <w:lang w:eastAsia="en-US"/>
        </w:rPr>
        <w:t>«</w:t>
      </w:r>
      <w:r w:rsidRPr="004F7E98">
        <w:rPr>
          <w:b/>
          <w:sz w:val="28"/>
          <w:szCs w:val="28"/>
        </w:rPr>
        <w:t xml:space="preserve">Развитие образования </w:t>
      </w:r>
      <w:r w:rsidR="00B1545D">
        <w:rPr>
          <w:b/>
          <w:sz w:val="28"/>
          <w:szCs w:val="28"/>
        </w:rPr>
        <w:t>городского округа Воротынский Нижегородской области на 2021-2026</w:t>
      </w:r>
      <w:r w:rsidR="00D300EE">
        <w:rPr>
          <w:b/>
          <w:sz w:val="28"/>
          <w:szCs w:val="28"/>
        </w:rPr>
        <w:t xml:space="preserve"> годы</w:t>
      </w:r>
      <w:r w:rsidRPr="0085220E">
        <w:rPr>
          <w:rFonts w:eastAsia="Calibri"/>
          <w:b/>
          <w:sz w:val="28"/>
          <w:szCs w:val="28"/>
          <w:lang w:eastAsia="en-US"/>
        </w:rPr>
        <w:t>»</w:t>
      </w:r>
      <w:r w:rsidR="005269EA">
        <w:rPr>
          <w:rFonts w:eastAsia="Calibri"/>
          <w:b/>
          <w:sz w:val="28"/>
          <w:szCs w:val="28"/>
          <w:lang w:eastAsia="en-US"/>
        </w:rPr>
        <w:t xml:space="preserve"> за 20</w:t>
      </w:r>
      <w:r w:rsidR="00B1545D">
        <w:rPr>
          <w:rFonts w:eastAsia="Calibri"/>
          <w:b/>
          <w:sz w:val="28"/>
          <w:szCs w:val="28"/>
          <w:lang w:eastAsia="en-US"/>
        </w:rPr>
        <w:t>21</w:t>
      </w:r>
      <w:r w:rsidR="004B3339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EB38A0" w:rsidRPr="000926AD" w:rsidRDefault="00EB38A0" w:rsidP="00EB38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EB38A0" w:rsidRPr="00F81B23" w:rsidRDefault="00EB38A0" w:rsidP="00EB38A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1B23">
        <w:rPr>
          <w:rFonts w:eastAsia="Calibri"/>
          <w:sz w:val="28"/>
          <w:szCs w:val="28"/>
          <w:lang w:eastAsia="en-US"/>
        </w:rPr>
        <w:t xml:space="preserve">Муниципальная программа «Развитие образования </w:t>
      </w:r>
      <w:r w:rsidR="00B1545D">
        <w:rPr>
          <w:rFonts w:eastAsia="Calibri"/>
          <w:sz w:val="28"/>
          <w:szCs w:val="28"/>
          <w:lang w:eastAsia="en-US"/>
        </w:rPr>
        <w:t>городского округа Воротынский Нижегородской области на 2021-2026</w:t>
      </w:r>
      <w:r w:rsidR="00342B16">
        <w:rPr>
          <w:rFonts w:eastAsia="Calibri"/>
          <w:sz w:val="28"/>
          <w:szCs w:val="28"/>
          <w:lang w:eastAsia="en-US"/>
        </w:rPr>
        <w:t xml:space="preserve"> годы</w:t>
      </w:r>
      <w:r w:rsidRPr="00F81B23">
        <w:rPr>
          <w:rFonts w:eastAsia="Calibri"/>
          <w:sz w:val="28"/>
          <w:szCs w:val="28"/>
          <w:lang w:eastAsia="en-US"/>
        </w:rPr>
        <w:t xml:space="preserve">»  утверждена постановлением администрации </w:t>
      </w:r>
      <w:r w:rsidR="00B1545D">
        <w:rPr>
          <w:rFonts w:eastAsia="Calibri"/>
          <w:sz w:val="28"/>
          <w:szCs w:val="28"/>
          <w:lang w:eastAsia="en-US"/>
        </w:rPr>
        <w:t>городского округа Воротынский Нижегородской области от 03.09.2020 года № 408</w:t>
      </w:r>
      <w:r w:rsidR="004B3339">
        <w:rPr>
          <w:rFonts w:eastAsia="Calibri"/>
          <w:sz w:val="28"/>
          <w:szCs w:val="28"/>
          <w:lang w:eastAsia="en-US"/>
        </w:rPr>
        <w:t>.</w:t>
      </w:r>
    </w:p>
    <w:p w:rsidR="00EB38A0" w:rsidRPr="00F81B23" w:rsidRDefault="00EB38A0" w:rsidP="00EB38A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81B23">
        <w:rPr>
          <w:rFonts w:eastAsia="Calibri"/>
          <w:sz w:val="28"/>
          <w:szCs w:val="28"/>
          <w:lang w:eastAsia="en-US"/>
        </w:rPr>
        <w:t>Ответственным исполнителем м</w:t>
      </w:r>
      <w:r w:rsidR="00342B16">
        <w:rPr>
          <w:rFonts w:eastAsia="Calibri"/>
          <w:sz w:val="28"/>
          <w:szCs w:val="28"/>
          <w:lang w:eastAsia="en-US"/>
        </w:rPr>
        <w:t>униципальной программы  является</w:t>
      </w:r>
      <w:r w:rsidRPr="00F81B23">
        <w:rPr>
          <w:rFonts w:eastAsia="Calibri"/>
          <w:sz w:val="28"/>
          <w:szCs w:val="28"/>
          <w:lang w:eastAsia="en-US"/>
        </w:rPr>
        <w:t xml:space="preserve"> - Управление образования и молодёжной политики администрации</w:t>
      </w:r>
      <w:r w:rsidR="00C53FB8">
        <w:rPr>
          <w:rFonts w:eastAsia="Calibri"/>
          <w:sz w:val="28"/>
          <w:szCs w:val="28"/>
          <w:lang w:eastAsia="en-US"/>
        </w:rPr>
        <w:t xml:space="preserve"> городского округа</w:t>
      </w:r>
      <w:r w:rsidRPr="00F81B23">
        <w:rPr>
          <w:rFonts w:eastAsia="Calibri"/>
          <w:sz w:val="28"/>
          <w:szCs w:val="28"/>
          <w:lang w:eastAsia="en-US"/>
        </w:rPr>
        <w:t xml:space="preserve"> Воротынск</w:t>
      </w:r>
      <w:r w:rsidR="00C53FB8">
        <w:rPr>
          <w:rFonts w:eastAsia="Calibri"/>
          <w:sz w:val="28"/>
          <w:szCs w:val="28"/>
          <w:lang w:eastAsia="en-US"/>
        </w:rPr>
        <w:t>ий Нижегородской области</w:t>
      </w:r>
      <w:r w:rsidRPr="00F81B23">
        <w:rPr>
          <w:rFonts w:eastAsia="Calibri"/>
          <w:sz w:val="28"/>
          <w:szCs w:val="28"/>
          <w:lang w:eastAsia="en-US"/>
        </w:rPr>
        <w:t>.</w:t>
      </w:r>
    </w:p>
    <w:p w:rsidR="00EB38A0" w:rsidRPr="00F81B23" w:rsidRDefault="0044541B" w:rsidP="00EB38A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EB38A0" w:rsidRPr="00F81B23">
        <w:rPr>
          <w:rFonts w:eastAsia="Calibri"/>
          <w:sz w:val="28"/>
          <w:szCs w:val="28"/>
          <w:lang w:eastAsia="en-US"/>
        </w:rPr>
        <w:t xml:space="preserve">рограммой </w:t>
      </w:r>
      <w:r w:rsidR="005269EA">
        <w:rPr>
          <w:rFonts w:eastAsia="Calibri"/>
          <w:sz w:val="28"/>
          <w:szCs w:val="28"/>
          <w:lang w:eastAsia="en-US"/>
        </w:rPr>
        <w:t>в 20</w:t>
      </w:r>
      <w:r w:rsidR="007E2E47">
        <w:rPr>
          <w:rFonts w:eastAsia="Calibri"/>
          <w:sz w:val="28"/>
          <w:szCs w:val="28"/>
          <w:lang w:eastAsia="en-US"/>
        </w:rPr>
        <w:t>21</w:t>
      </w:r>
      <w:r w:rsidRPr="0044541B">
        <w:rPr>
          <w:rFonts w:eastAsia="Calibri"/>
          <w:sz w:val="28"/>
          <w:szCs w:val="28"/>
          <w:lang w:eastAsia="en-US"/>
        </w:rPr>
        <w:t xml:space="preserve"> году</w:t>
      </w:r>
      <w:r w:rsidR="00EB38A0" w:rsidRPr="00F81B23">
        <w:rPr>
          <w:rFonts w:eastAsia="Calibri"/>
          <w:sz w:val="28"/>
          <w:szCs w:val="28"/>
          <w:lang w:eastAsia="en-US"/>
        </w:rPr>
        <w:t xml:space="preserve"> предусмотрено достижение </w:t>
      </w:r>
      <w:r w:rsidR="004E0FC7">
        <w:rPr>
          <w:rFonts w:eastAsia="Calibri"/>
          <w:sz w:val="28"/>
          <w:szCs w:val="28"/>
          <w:lang w:eastAsia="en-US"/>
        </w:rPr>
        <w:t>два</w:t>
      </w:r>
      <w:r w:rsidR="00B84780">
        <w:rPr>
          <w:rFonts w:eastAsia="Calibri"/>
          <w:sz w:val="28"/>
          <w:szCs w:val="28"/>
          <w:lang w:eastAsia="en-US"/>
        </w:rPr>
        <w:t>дцати</w:t>
      </w:r>
      <w:r w:rsidR="001A46B0">
        <w:rPr>
          <w:rFonts w:eastAsia="Calibri"/>
          <w:sz w:val="28"/>
          <w:szCs w:val="28"/>
          <w:lang w:eastAsia="en-US"/>
        </w:rPr>
        <w:t xml:space="preserve"> четырех</w:t>
      </w:r>
      <w:r w:rsidR="00EB38A0" w:rsidRPr="00F81B23">
        <w:rPr>
          <w:rFonts w:eastAsia="Calibri"/>
          <w:sz w:val="28"/>
          <w:szCs w:val="28"/>
          <w:lang w:eastAsia="en-US"/>
        </w:rPr>
        <w:t xml:space="preserve"> индикатор</w:t>
      </w:r>
      <w:r w:rsidR="00B84780">
        <w:rPr>
          <w:rFonts w:eastAsia="Calibri"/>
          <w:sz w:val="28"/>
          <w:szCs w:val="28"/>
          <w:lang w:eastAsia="en-US"/>
        </w:rPr>
        <w:t>ов</w:t>
      </w:r>
      <w:r w:rsidR="00EB38A0" w:rsidRPr="00F81B23">
        <w:rPr>
          <w:rFonts w:eastAsia="Calibri"/>
          <w:sz w:val="28"/>
          <w:szCs w:val="28"/>
          <w:lang w:eastAsia="en-US"/>
        </w:rPr>
        <w:t xml:space="preserve"> и  </w:t>
      </w:r>
      <w:r w:rsidR="00500154">
        <w:rPr>
          <w:rFonts w:eastAsia="Calibri"/>
          <w:sz w:val="28"/>
          <w:szCs w:val="28"/>
          <w:lang w:eastAsia="en-US"/>
        </w:rPr>
        <w:t>восем</w:t>
      </w:r>
      <w:r w:rsidR="004E0FC7">
        <w:rPr>
          <w:rFonts w:eastAsia="Calibri"/>
          <w:sz w:val="28"/>
          <w:szCs w:val="28"/>
          <w:lang w:eastAsia="en-US"/>
        </w:rPr>
        <w:t>на</w:t>
      </w:r>
      <w:r w:rsidR="00B84780">
        <w:rPr>
          <w:rFonts w:eastAsia="Calibri"/>
          <w:sz w:val="28"/>
          <w:szCs w:val="28"/>
          <w:lang w:eastAsia="en-US"/>
        </w:rPr>
        <w:t>дцати</w:t>
      </w:r>
      <w:r w:rsidR="00EB38A0" w:rsidRPr="00F81B23">
        <w:rPr>
          <w:rFonts w:eastAsia="Calibri"/>
          <w:sz w:val="28"/>
          <w:szCs w:val="28"/>
          <w:lang w:eastAsia="en-US"/>
        </w:rPr>
        <w:t xml:space="preserve"> непосредственных результатов</w:t>
      </w:r>
      <w:r>
        <w:rPr>
          <w:rFonts w:eastAsia="Calibri"/>
          <w:sz w:val="28"/>
          <w:szCs w:val="28"/>
          <w:lang w:eastAsia="en-US"/>
        </w:rPr>
        <w:t>.</w:t>
      </w:r>
    </w:p>
    <w:p w:rsidR="00EB38A0" w:rsidRDefault="00EB38A0" w:rsidP="00EB38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58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 Оценка степени фактического дос</w:t>
      </w:r>
      <w:r w:rsidR="007E2E47">
        <w:rPr>
          <w:sz w:val="28"/>
          <w:szCs w:val="28"/>
        </w:rPr>
        <w:t>тижения целевых индикаторов (И):</w:t>
      </w:r>
    </w:p>
    <w:p w:rsidR="00EB38A0" w:rsidRDefault="00EB38A0" w:rsidP="00EB38A0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  <w:vertAlign w:val="subscript"/>
        </w:rPr>
      </w:pPr>
    </w:p>
    <w:p w:rsidR="001A46B0" w:rsidRPr="001A46B0" w:rsidRDefault="001A46B0" w:rsidP="00291198">
      <w:pPr>
        <w:widowControl w:val="0"/>
        <w:tabs>
          <w:tab w:val="left" w:pos="3821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6"/>
          <w:szCs w:val="16"/>
        </w:rPr>
        <w:t>И</w:t>
      </w:r>
      <w:r w:rsidRPr="001A46B0">
        <w:rPr>
          <w:sz w:val="16"/>
          <w:szCs w:val="16"/>
        </w:rPr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И1ф</m:t>
                </m:r>
              </m:num>
              <m:den>
                <m:r>
                  <w:rPr>
                    <w:rFonts w:ascii="Cambria Math" w:hAnsi="Cambria Math"/>
                  </w:rPr>
                  <m:t>И1п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И2ф</m:t>
                </m:r>
              </m:num>
              <m:den>
                <m:r>
                  <w:rPr>
                    <w:rFonts w:ascii="Cambria Math" w:hAnsi="Cambria Math"/>
                  </w:rPr>
                  <m:t>И2п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Иnф</m:t>
                </m:r>
              </m:num>
              <m:den>
                <m:r>
                  <w:rPr>
                    <w:rFonts w:ascii="Cambria Math" w:hAnsi="Cambria Math"/>
                  </w:rPr>
                  <m:t>Иnп</m:t>
                </m:r>
              </m:den>
            </m:f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1A46B0">
        <w:rPr>
          <w:sz w:val="16"/>
          <w:szCs w:val="16"/>
          <w:lang w:val="en-US"/>
        </w:rPr>
        <w:t>x</w:t>
      </w:r>
      <w:r w:rsidRPr="001A46B0">
        <w:rPr>
          <w:sz w:val="16"/>
          <w:szCs w:val="16"/>
        </w:rPr>
        <w:t>100%=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1,62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1,62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99,5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99,5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80,4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80,0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12,5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12,5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25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75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25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85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85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81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87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24,2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24,0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>+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den>
                </m:f>
              </m:e>
            </m:box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24</m:t>
            </m:r>
          </m:den>
        </m:f>
      </m:oMath>
      <w:r w:rsidRPr="001A46B0">
        <w:rPr>
          <w:sz w:val="20"/>
          <w:szCs w:val="20"/>
        </w:rPr>
        <w:t xml:space="preserve"> </w:t>
      </w:r>
      <w:r w:rsidRPr="001A46B0">
        <w:rPr>
          <w:sz w:val="18"/>
          <w:szCs w:val="18"/>
          <w:lang w:val="en-US"/>
        </w:rPr>
        <w:t>x</w:t>
      </w:r>
      <w:r w:rsidRPr="001A46B0">
        <w:rPr>
          <w:sz w:val="18"/>
          <w:szCs w:val="18"/>
        </w:rPr>
        <w:t xml:space="preserve"> </w:t>
      </w:r>
      <w:r w:rsidR="00CD3A60">
        <w:rPr>
          <w:sz w:val="16"/>
          <w:szCs w:val="16"/>
        </w:rPr>
        <w:t>100% = 98,9</w:t>
      </w:r>
      <w:r w:rsidRPr="001A46B0">
        <w:rPr>
          <w:sz w:val="16"/>
          <w:szCs w:val="16"/>
        </w:rPr>
        <w:t>%</w:t>
      </w:r>
    </w:p>
    <w:p w:rsidR="001A46B0" w:rsidRPr="001A46B0" w:rsidRDefault="001A46B0" w:rsidP="001A46B0">
      <w:pPr>
        <w:widowControl w:val="0"/>
        <w:tabs>
          <w:tab w:val="left" w:pos="3821"/>
        </w:tabs>
        <w:autoSpaceDE w:val="0"/>
        <w:autoSpaceDN w:val="0"/>
        <w:adjustRightInd w:val="0"/>
        <w:jc w:val="both"/>
      </w:pPr>
    </w:p>
    <w:p w:rsidR="00EB38A0" w:rsidRDefault="004C02E4" w:rsidP="004C02E4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38A0">
        <w:rPr>
          <w:sz w:val="28"/>
          <w:szCs w:val="28"/>
        </w:rPr>
        <w:t xml:space="preserve">Оценка степени  достижения непосредственных результатов – </w:t>
      </w:r>
      <w:r w:rsidR="00EB38A0">
        <w:rPr>
          <w:sz w:val="28"/>
          <w:szCs w:val="28"/>
          <w:lang w:val="en-US"/>
        </w:rPr>
        <w:t>P</w:t>
      </w:r>
      <w:r w:rsidR="00EB38A0">
        <w:rPr>
          <w:sz w:val="28"/>
          <w:szCs w:val="28"/>
        </w:rPr>
        <w:t>:</w:t>
      </w:r>
    </w:p>
    <w:p w:rsidR="00EB38A0" w:rsidRDefault="00EB38A0" w:rsidP="00EB38A0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500154" w:rsidRPr="00500154" w:rsidRDefault="00500154" w:rsidP="00500154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00154">
        <w:rPr>
          <w:sz w:val="28"/>
          <w:szCs w:val="28"/>
          <w:lang w:val="en-US"/>
        </w:rPr>
        <w:t>P</w:t>
      </w:r>
      <w:r w:rsidRPr="00500154">
        <w:rPr>
          <w:sz w:val="28"/>
          <w:szCs w:val="28"/>
        </w:rPr>
        <w:t xml:space="preserve"> =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Р1ф</m:t>
                </m:r>
              </m:num>
              <m:den>
                <m:r>
                  <w:rPr>
                    <w:rFonts w:ascii="Cambria Math" w:hAnsi="Cambria Math"/>
                  </w:rPr>
                  <m:t>Р1п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Р2ф</m:t>
                </m:r>
              </m:num>
              <m:den>
                <m:r>
                  <w:rPr>
                    <w:rFonts w:ascii="Cambria Math" w:hAnsi="Cambria Math"/>
                  </w:rPr>
                  <m:t>Р2п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Р3ф</m:t>
                </m:r>
              </m:num>
              <m:den>
                <m:r>
                  <w:rPr>
                    <w:rFonts w:ascii="Cambria Math" w:hAnsi="Cambria Math"/>
                  </w:rPr>
                  <m:t>Р3п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Р</m:t>
                </m:r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ф</m:t>
                </m:r>
              </m:num>
              <m:den>
                <m:r>
                  <w:rPr>
                    <w:rFonts w:ascii="Cambria Math" w:hAnsi="Cambria Math"/>
                  </w:rPr>
                  <m:t>Рnп</m:t>
                </m:r>
              </m:den>
            </m:f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500154">
        <w:rPr>
          <w:sz w:val="28"/>
          <w:szCs w:val="28"/>
        </w:rPr>
        <w:t>х 100 % =</w:t>
      </w:r>
    </w:p>
    <w:p w:rsidR="00500154" w:rsidRPr="00500154" w:rsidRDefault="00500154" w:rsidP="00500154">
      <w:pPr>
        <w:widowControl w:val="0"/>
        <w:autoSpaceDE w:val="0"/>
        <w:autoSpaceDN w:val="0"/>
        <w:adjustRightInd w:val="0"/>
        <w:ind w:left="708"/>
        <w:jc w:val="center"/>
      </w:pPr>
    </w:p>
    <w:p w:rsidR="00500154" w:rsidRPr="00500154" w:rsidRDefault="00500154" w:rsidP="00500154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500154"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650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688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860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840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650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688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2220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2230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695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695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2120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2120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1287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1400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40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1595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1595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2900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2900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26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="00CD3A60">
        <w:t>х 100% = 99,4</w:t>
      </w:r>
      <w:r w:rsidRPr="00500154">
        <w:t>%</w:t>
      </w:r>
    </w:p>
    <w:p w:rsidR="00500154" w:rsidRPr="00500154" w:rsidRDefault="00500154" w:rsidP="00500154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:rsidR="00EB38A0" w:rsidRDefault="006A249E" w:rsidP="006A249E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EB38A0">
        <w:rPr>
          <w:rFonts w:eastAsia="Calibri"/>
          <w:sz w:val="28"/>
          <w:szCs w:val="28"/>
          <w:lang w:eastAsia="en-US"/>
        </w:rPr>
        <w:t>Оценка степени соответствия запланированному уровню затрат из всех источников финансирования  (К) определяется по формуле:</w:t>
      </w:r>
    </w:p>
    <w:p w:rsidR="00EB38A0" w:rsidRDefault="00EB38A0" w:rsidP="00EB38A0">
      <w:pPr>
        <w:widowControl w:val="0"/>
        <w:autoSpaceDE w:val="0"/>
        <w:autoSpaceDN w:val="0"/>
        <w:adjustRightInd w:val="0"/>
        <w:ind w:left="502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B38A0" w:rsidRPr="00210332" w:rsidRDefault="00EB38A0" w:rsidP="00EB38A0">
      <w:pPr>
        <w:widowControl w:val="0"/>
        <w:autoSpaceDE w:val="0"/>
        <w:autoSpaceDN w:val="0"/>
        <w:adjustRightInd w:val="0"/>
        <w:ind w:left="708"/>
        <w:jc w:val="center"/>
        <w:rPr>
          <w:rFonts w:eastAsia="Calibri"/>
          <w:lang w:eastAsia="en-US"/>
        </w:rPr>
      </w:pPr>
      <w:r w:rsidRPr="00210332">
        <w:rPr>
          <w:rFonts w:eastAsia="Calibri"/>
          <w:lang w:eastAsia="en-US"/>
        </w:rPr>
        <w:t xml:space="preserve">К = </w:t>
      </w:r>
      <w:proofErr w:type="spellStart"/>
      <w:r w:rsidRPr="00210332">
        <w:t>З</w:t>
      </w:r>
      <w:r w:rsidRPr="00210332">
        <w:rPr>
          <w:vertAlign w:val="subscript"/>
        </w:rPr>
        <w:t>ф</w:t>
      </w:r>
      <w:proofErr w:type="spellEnd"/>
      <w:r w:rsidRPr="00210332">
        <w:rPr>
          <w:rFonts w:eastAsia="Calibri"/>
          <w:lang w:eastAsia="en-US"/>
        </w:rPr>
        <w:t xml:space="preserve">/ </w:t>
      </w:r>
      <w:proofErr w:type="spellStart"/>
      <w:r w:rsidRPr="00210332">
        <w:t>З</w:t>
      </w:r>
      <w:r w:rsidRPr="00210332">
        <w:rPr>
          <w:vertAlign w:val="subscript"/>
        </w:rPr>
        <w:t>п</w:t>
      </w:r>
      <w:proofErr w:type="spellEnd"/>
      <w:r w:rsidRPr="00210332">
        <w:rPr>
          <w:lang w:val="en-US"/>
        </w:rPr>
        <w:t>x</w:t>
      </w:r>
      <w:r w:rsidRPr="00210332">
        <w:rPr>
          <w:rFonts w:eastAsia="Calibri"/>
          <w:lang w:eastAsia="en-US"/>
        </w:rPr>
        <w:t xml:space="preserve">100%, </w:t>
      </w:r>
    </w:p>
    <w:p w:rsidR="00032443" w:rsidRPr="00210332" w:rsidRDefault="00032443" w:rsidP="00EB38A0">
      <w:pPr>
        <w:widowControl w:val="0"/>
        <w:autoSpaceDE w:val="0"/>
        <w:autoSpaceDN w:val="0"/>
        <w:adjustRightInd w:val="0"/>
        <w:ind w:left="708"/>
        <w:jc w:val="center"/>
        <w:rPr>
          <w:rFonts w:eastAsia="Calibri"/>
          <w:lang w:eastAsia="en-US"/>
        </w:rPr>
      </w:pPr>
    </w:p>
    <w:p w:rsidR="00440F98" w:rsidRPr="00210332" w:rsidRDefault="005151B3" w:rsidP="00EB38A0">
      <w:pPr>
        <w:widowControl w:val="0"/>
        <w:autoSpaceDE w:val="0"/>
        <w:autoSpaceDN w:val="0"/>
        <w:adjustRightInd w:val="0"/>
        <w:ind w:left="708"/>
        <w:jc w:val="center"/>
        <w:rPr>
          <w:rFonts w:eastAsia="Calibri"/>
          <w:lang w:eastAsia="en-US"/>
        </w:rPr>
      </w:pPr>
      <w:r w:rsidRPr="00210332">
        <w:rPr>
          <w:rFonts w:eastAsia="Calibri"/>
          <w:lang w:eastAsia="en-US"/>
        </w:rPr>
        <w:t xml:space="preserve">К= </w:t>
      </w:r>
      <w:r w:rsidR="00F1213D" w:rsidRPr="00210332">
        <w:rPr>
          <w:rFonts w:eastAsia="Calibri"/>
          <w:lang w:eastAsia="en-US"/>
        </w:rPr>
        <w:t>350083,5</w:t>
      </w:r>
      <w:r w:rsidR="00440F98" w:rsidRPr="00210332">
        <w:rPr>
          <w:rFonts w:eastAsia="Calibri"/>
          <w:lang w:eastAsia="en-US"/>
        </w:rPr>
        <w:t xml:space="preserve"> / </w:t>
      </w:r>
      <w:r w:rsidR="00F1213D" w:rsidRPr="00210332">
        <w:rPr>
          <w:rFonts w:eastAsia="Calibri"/>
          <w:lang w:eastAsia="en-US"/>
        </w:rPr>
        <w:t>361638,1</w:t>
      </w:r>
      <w:r w:rsidR="00BF6F3C" w:rsidRPr="00210332">
        <w:rPr>
          <w:rFonts w:eastAsia="Calibri"/>
          <w:lang w:eastAsia="en-US"/>
        </w:rPr>
        <w:t xml:space="preserve"> </w:t>
      </w:r>
      <w:r w:rsidR="00F81B23" w:rsidRPr="00210332">
        <w:rPr>
          <w:rFonts w:eastAsia="Calibri"/>
          <w:lang w:eastAsia="en-US"/>
        </w:rPr>
        <w:t>х</w:t>
      </w:r>
      <w:r w:rsidR="00440F98" w:rsidRPr="00210332">
        <w:rPr>
          <w:rFonts w:eastAsia="Calibri"/>
          <w:lang w:eastAsia="en-US"/>
        </w:rPr>
        <w:t xml:space="preserve"> 100%  =</w:t>
      </w:r>
      <w:r w:rsidR="00F1213D" w:rsidRPr="00210332">
        <w:rPr>
          <w:rFonts w:eastAsia="Calibri"/>
          <w:lang w:eastAsia="en-US"/>
        </w:rPr>
        <w:t>96,8</w:t>
      </w:r>
      <w:r w:rsidR="00440F98" w:rsidRPr="00210332">
        <w:rPr>
          <w:rFonts w:eastAsia="Calibri"/>
          <w:lang w:eastAsia="en-US"/>
        </w:rPr>
        <w:t>%</w:t>
      </w:r>
    </w:p>
    <w:p w:rsidR="006A249E" w:rsidRPr="00210332" w:rsidRDefault="006A249E" w:rsidP="00EB38A0">
      <w:pPr>
        <w:widowControl w:val="0"/>
        <w:autoSpaceDE w:val="0"/>
        <w:autoSpaceDN w:val="0"/>
        <w:adjustRightInd w:val="0"/>
        <w:ind w:left="708"/>
        <w:jc w:val="center"/>
        <w:rPr>
          <w:rFonts w:eastAsia="Calibri"/>
          <w:lang w:eastAsia="en-US"/>
        </w:rPr>
      </w:pPr>
    </w:p>
    <w:p w:rsidR="00EB38A0" w:rsidRDefault="006A249E" w:rsidP="006A249E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EB38A0">
        <w:rPr>
          <w:rFonts w:eastAsia="Calibri"/>
          <w:sz w:val="28"/>
          <w:szCs w:val="28"/>
          <w:lang w:eastAsia="en-US"/>
        </w:rPr>
        <w:t xml:space="preserve">Оценка  эффективности реализации программы (Э) определяется </w:t>
      </w:r>
      <w:r>
        <w:rPr>
          <w:rFonts w:eastAsia="Calibri"/>
          <w:sz w:val="28"/>
          <w:szCs w:val="28"/>
          <w:lang w:eastAsia="en-US"/>
        </w:rPr>
        <w:t>как</w:t>
      </w:r>
      <w:r w:rsidR="00EB38A0">
        <w:rPr>
          <w:rFonts w:eastAsia="Calibri"/>
          <w:sz w:val="28"/>
          <w:szCs w:val="28"/>
          <w:lang w:eastAsia="en-US"/>
        </w:rPr>
        <w:t>:</w:t>
      </w:r>
    </w:p>
    <w:p w:rsidR="00EB38A0" w:rsidRDefault="00EB38A0" w:rsidP="00EB38A0">
      <w:pPr>
        <w:widowControl w:val="0"/>
        <w:autoSpaceDE w:val="0"/>
        <w:autoSpaceDN w:val="0"/>
        <w:adjustRightInd w:val="0"/>
        <w:ind w:left="1068"/>
        <w:contextualSpacing/>
        <w:jc w:val="both"/>
        <w:rPr>
          <w:rFonts w:eastAsia="Calibri"/>
          <w:lang w:eastAsia="en-US"/>
        </w:rPr>
      </w:pPr>
    </w:p>
    <w:p w:rsidR="007E2E47" w:rsidRPr="00210332" w:rsidRDefault="00EB38A0" w:rsidP="00291198">
      <w:pPr>
        <w:widowControl w:val="0"/>
        <w:tabs>
          <w:tab w:val="left" w:pos="4335"/>
          <w:tab w:val="center" w:pos="5353"/>
        </w:tabs>
        <w:autoSpaceDE w:val="0"/>
        <w:autoSpaceDN w:val="0"/>
        <w:adjustRightInd w:val="0"/>
        <w:ind w:left="1068"/>
        <w:contextualSpacing/>
        <w:jc w:val="center"/>
        <w:rPr>
          <w:rFonts w:eastAsia="Calibri"/>
          <w:lang w:eastAsia="en-US"/>
        </w:rPr>
      </w:pPr>
      <w:r w:rsidRPr="00210332">
        <w:rPr>
          <w:rFonts w:eastAsia="Calibri"/>
          <w:lang w:eastAsia="en-US"/>
        </w:rPr>
        <w:t>Э =  (</w:t>
      </w:r>
      <w:r w:rsidRPr="00210332">
        <w:rPr>
          <w:u w:val="single"/>
        </w:rPr>
        <w:t xml:space="preserve">И  +  </w:t>
      </w:r>
      <w:r w:rsidRPr="00210332">
        <w:rPr>
          <w:u w:val="single"/>
          <w:lang w:val="en-US"/>
        </w:rPr>
        <w:t>P</w:t>
      </w:r>
      <w:r w:rsidRPr="00210332">
        <w:rPr>
          <w:u w:val="single"/>
        </w:rPr>
        <w:t>)</w:t>
      </w:r>
      <w:r w:rsidRPr="00210332">
        <w:t xml:space="preserve">  / К   </w:t>
      </w:r>
      <w:r w:rsidRPr="00210332">
        <w:rPr>
          <w:lang w:val="en-US"/>
        </w:rPr>
        <w:t>x</w:t>
      </w:r>
      <w:r w:rsidR="00F81B23" w:rsidRPr="00210332">
        <w:t xml:space="preserve"> 100% </w:t>
      </w:r>
      <w:r w:rsidR="00F81B23" w:rsidRPr="00210332">
        <w:rPr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="Calibri" w:hAnsi="Cambria Math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98,9+99,4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2</m:t>
            </m:r>
          </m:den>
        </m:f>
        <m:r>
          <m:rPr>
            <m:sty m:val="p"/>
          </m:rPr>
          <w:rPr>
            <w:rFonts w:ascii="Cambria Math" w:eastAsia="Calibri" w:hAnsi="Cambria Math"/>
            <w:lang w:eastAsia="en-US"/>
          </w:rPr>
          <m:t xml:space="preserve"> /96,8</m:t>
        </m:r>
      </m:oMath>
      <w:r w:rsidR="00BF6F3C" w:rsidRPr="00210332">
        <w:rPr>
          <w:lang w:eastAsia="en-US"/>
        </w:rPr>
        <w:t xml:space="preserve"> </w:t>
      </w:r>
      <w:r w:rsidR="00F81B23" w:rsidRPr="00210332">
        <w:rPr>
          <w:rFonts w:eastAsia="Calibri"/>
          <w:lang w:eastAsia="en-US"/>
        </w:rPr>
        <w:t>х 100%</w:t>
      </w:r>
      <w:r w:rsidR="00D95F2E" w:rsidRPr="00210332">
        <w:rPr>
          <w:rFonts w:eastAsia="Calibri"/>
          <w:lang w:eastAsia="en-US"/>
        </w:rPr>
        <w:t xml:space="preserve"> = </w:t>
      </w:r>
      <w:r w:rsidR="000E1CFA">
        <w:rPr>
          <w:rFonts w:eastAsia="Calibri"/>
          <w:lang w:eastAsia="en-US"/>
        </w:rPr>
        <w:t>102,4</w:t>
      </w:r>
      <w:r w:rsidR="00F81B23" w:rsidRPr="00210332">
        <w:rPr>
          <w:rFonts w:eastAsia="Calibri"/>
          <w:lang w:eastAsia="en-US"/>
        </w:rPr>
        <w:t xml:space="preserve"> %</w:t>
      </w:r>
    </w:p>
    <w:p w:rsidR="00EB38A0" w:rsidRPr="00210332" w:rsidRDefault="00291198" w:rsidP="00291198">
      <w:pPr>
        <w:widowControl w:val="0"/>
        <w:tabs>
          <w:tab w:val="left" w:pos="4335"/>
          <w:tab w:val="center" w:pos="5353"/>
        </w:tabs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210332">
        <w:rPr>
          <w:vertAlign w:val="subscript"/>
        </w:rPr>
        <w:t xml:space="preserve">                                                                        </w:t>
      </w:r>
      <w:r w:rsidR="00210332">
        <w:rPr>
          <w:vertAlign w:val="subscript"/>
        </w:rPr>
        <w:t xml:space="preserve">           </w:t>
      </w:r>
      <w:r w:rsidRPr="00210332">
        <w:rPr>
          <w:vertAlign w:val="subscript"/>
        </w:rPr>
        <w:t xml:space="preserve">  </w:t>
      </w:r>
      <w:r w:rsidR="007E2E47" w:rsidRPr="00210332">
        <w:rPr>
          <w:vertAlign w:val="subscript"/>
        </w:rPr>
        <w:t>2</w:t>
      </w:r>
    </w:p>
    <w:p w:rsidR="00EB38A0" w:rsidRDefault="00EB38A0" w:rsidP="00291198">
      <w:pPr>
        <w:widowControl w:val="0"/>
        <w:tabs>
          <w:tab w:val="left" w:pos="4335"/>
          <w:tab w:val="center" w:pos="5353"/>
        </w:tabs>
        <w:autoSpaceDE w:val="0"/>
        <w:autoSpaceDN w:val="0"/>
        <w:adjustRightInd w:val="0"/>
        <w:ind w:left="1068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D42016" w:rsidRDefault="006A249E">
      <w:r w:rsidRPr="006A249E">
        <w:rPr>
          <w:rFonts w:eastAsia="Calibri"/>
          <w:sz w:val="28"/>
          <w:szCs w:val="28"/>
          <w:lang w:eastAsia="en-US"/>
        </w:rPr>
        <w:t>Эффективность реализации мун</w:t>
      </w:r>
      <w:r w:rsidR="00593EAD">
        <w:rPr>
          <w:rFonts w:eastAsia="Calibri"/>
          <w:sz w:val="28"/>
          <w:szCs w:val="28"/>
          <w:lang w:eastAsia="en-US"/>
        </w:rPr>
        <w:t>иципа</w:t>
      </w:r>
      <w:r w:rsidR="00CD3A60">
        <w:rPr>
          <w:rFonts w:eastAsia="Calibri"/>
          <w:sz w:val="28"/>
          <w:szCs w:val="28"/>
          <w:lang w:eastAsia="en-US"/>
        </w:rPr>
        <w:t>льной программы составила  102</w:t>
      </w:r>
      <w:r w:rsidR="000E1CFA">
        <w:rPr>
          <w:rFonts w:eastAsia="Calibri"/>
          <w:sz w:val="28"/>
          <w:szCs w:val="28"/>
          <w:lang w:eastAsia="en-US"/>
        </w:rPr>
        <w:t>,4</w:t>
      </w:r>
      <w:bookmarkStart w:id="0" w:name="_GoBack"/>
      <w:bookmarkEnd w:id="0"/>
      <w:r w:rsidRPr="006A249E">
        <w:rPr>
          <w:rFonts w:eastAsia="Calibri"/>
          <w:sz w:val="28"/>
          <w:szCs w:val="28"/>
          <w:lang w:eastAsia="en-US"/>
        </w:rPr>
        <w:t xml:space="preserve">%, что соответствует оценке – </w:t>
      </w:r>
      <w:r w:rsidR="006C7F69">
        <w:rPr>
          <w:rFonts w:eastAsia="Calibri"/>
          <w:sz w:val="28"/>
          <w:szCs w:val="28"/>
          <w:lang w:eastAsia="en-US"/>
        </w:rPr>
        <w:t>«</w:t>
      </w:r>
      <w:r w:rsidR="009D2D93">
        <w:rPr>
          <w:rFonts w:eastAsia="Calibri"/>
          <w:sz w:val="28"/>
          <w:szCs w:val="28"/>
          <w:lang w:eastAsia="en-US"/>
        </w:rPr>
        <w:t>Высокая</w:t>
      </w:r>
      <w:r w:rsidR="006C7F69">
        <w:rPr>
          <w:rFonts w:eastAsia="Calibri"/>
          <w:sz w:val="28"/>
          <w:szCs w:val="28"/>
          <w:lang w:eastAsia="en-US"/>
        </w:rPr>
        <w:t>»</w:t>
      </w:r>
      <w:r w:rsidRPr="006A249E">
        <w:rPr>
          <w:rFonts w:eastAsia="Calibri"/>
          <w:sz w:val="28"/>
          <w:szCs w:val="28"/>
          <w:lang w:eastAsia="en-US"/>
        </w:rPr>
        <w:t>.</w:t>
      </w:r>
    </w:p>
    <w:sectPr w:rsidR="00D42016" w:rsidSect="003A58F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B3D"/>
    <w:multiLevelType w:val="multilevel"/>
    <w:tmpl w:val="E4449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35D6053"/>
    <w:multiLevelType w:val="multilevel"/>
    <w:tmpl w:val="A90CDB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9E8"/>
    <w:rsid w:val="000104C7"/>
    <w:rsid w:val="00032443"/>
    <w:rsid w:val="000A13A7"/>
    <w:rsid w:val="000E1CFA"/>
    <w:rsid w:val="00194277"/>
    <w:rsid w:val="001A46B0"/>
    <w:rsid w:val="00210332"/>
    <w:rsid w:val="002851C6"/>
    <w:rsid w:val="00291198"/>
    <w:rsid w:val="002E0649"/>
    <w:rsid w:val="002F36D2"/>
    <w:rsid w:val="002F44CB"/>
    <w:rsid w:val="00342B16"/>
    <w:rsid w:val="003A58F7"/>
    <w:rsid w:val="003D3777"/>
    <w:rsid w:val="00440F98"/>
    <w:rsid w:val="0044541B"/>
    <w:rsid w:val="00452C56"/>
    <w:rsid w:val="004B3339"/>
    <w:rsid w:val="004C02E4"/>
    <w:rsid w:val="004E0FC7"/>
    <w:rsid w:val="00500154"/>
    <w:rsid w:val="00503209"/>
    <w:rsid w:val="005151B3"/>
    <w:rsid w:val="005168EA"/>
    <w:rsid w:val="005269EA"/>
    <w:rsid w:val="0058433E"/>
    <w:rsid w:val="00593EAD"/>
    <w:rsid w:val="006350E1"/>
    <w:rsid w:val="006A249E"/>
    <w:rsid w:val="006C634F"/>
    <w:rsid w:val="006C7F69"/>
    <w:rsid w:val="0070054E"/>
    <w:rsid w:val="00766A27"/>
    <w:rsid w:val="0078201C"/>
    <w:rsid w:val="007E2E47"/>
    <w:rsid w:val="009669E8"/>
    <w:rsid w:val="009D2D93"/>
    <w:rsid w:val="00A31E86"/>
    <w:rsid w:val="00AC0E56"/>
    <w:rsid w:val="00B1545D"/>
    <w:rsid w:val="00B17E0E"/>
    <w:rsid w:val="00B20049"/>
    <w:rsid w:val="00B46A39"/>
    <w:rsid w:val="00B47099"/>
    <w:rsid w:val="00B84780"/>
    <w:rsid w:val="00BF6F3C"/>
    <w:rsid w:val="00C53FB8"/>
    <w:rsid w:val="00CD3A60"/>
    <w:rsid w:val="00CF63C7"/>
    <w:rsid w:val="00D05DC6"/>
    <w:rsid w:val="00D250EA"/>
    <w:rsid w:val="00D300EE"/>
    <w:rsid w:val="00D42016"/>
    <w:rsid w:val="00D92894"/>
    <w:rsid w:val="00D95F2E"/>
    <w:rsid w:val="00E012EA"/>
    <w:rsid w:val="00E041F0"/>
    <w:rsid w:val="00EB38A0"/>
    <w:rsid w:val="00EB6303"/>
    <w:rsid w:val="00EB6A48"/>
    <w:rsid w:val="00F1213D"/>
    <w:rsid w:val="00F166DB"/>
    <w:rsid w:val="00F8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A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B38A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B38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8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A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B38A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B38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DF6B-FB06-47A0-ABB8-560C16CB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И.А.. Лабаев</dc:creator>
  <cp:keywords/>
  <dc:description/>
  <cp:lastModifiedBy>Панкова Людмила Алексеевна</cp:lastModifiedBy>
  <cp:revision>41</cp:revision>
  <cp:lastPrinted>2021-04-01T07:18:00Z</cp:lastPrinted>
  <dcterms:created xsi:type="dcterms:W3CDTF">2017-03-10T05:48:00Z</dcterms:created>
  <dcterms:modified xsi:type="dcterms:W3CDTF">2022-04-08T13:21:00Z</dcterms:modified>
</cp:coreProperties>
</file>